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25" w:rsidRPr="003B1925" w:rsidRDefault="003B1925" w:rsidP="003B1925">
      <w:pPr>
        <w:jc w:val="center"/>
        <w:rPr>
          <w:b/>
        </w:rPr>
      </w:pPr>
      <w:r w:rsidRPr="003B1925">
        <w:rPr>
          <w:b/>
        </w:rPr>
        <w:t>Холлы для посетителей</w:t>
      </w:r>
    </w:p>
    <w:p w:rsidR="00643D31" w:rsidRPr="003B1925" w:rsidRDefault="003B1925">
      <w:r w:rsidRPr="003B1925">
        <w:t>Холлы оборудованы местами для посетителей; имеются игрушки и книжки для детей; на стендах размещена информация для клиентов об услугах Центра, графике приемов специалистов, рекламная информация</w:t>
      </w:r>
    </w:p>
    <w:p w:rsidR="003B1925" w:rsidRDefault="003B1925">
      <w:r>
        <w:rPr>
          <w:noProof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Z:\W2\Зайцева Л\фото\кабинеты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2\Зайцева Л\фото\кабинеты\DSC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25" w:rsidRPr="003B1925" w:rsidRDefault="003B192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4550" cy="3952875"/>
            <wp:effectExtent l="0" t="0" r="0" b="9525"/>
            <wp:docPr id="2" name="Рисунок 2" descr="Z:\W2\Зайцева Л\фото\кабинеты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2\Зайцева Л\фото\кабинеты\DSC_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925" w:rsidRPr="003B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25"/>
    <w:rsid w:val="003B1925"/>
    <w:rsid w:val="006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19</dc:creator>
  <cp:lastModifiedBy>Kab 19</cp:lastModifiedBy>
  <cp:revision>1</cp:revision>
  <dcterms:created xsi:type="dcterms:W3CDTF">2018-10-02T06:44:00Z</dcterms:created>
  <dcterms:modified xsi:type="dcterms:W3CDTF">2018-10-02T06:47:00Z</dcterms:modified>
</cp:coreProperties>
</file>