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53" w:rsidRPr="00531F53" w:rsidRDefault="00531F53" w:rsidP="00531F53">
      <w:pPr>
        <w:pStyle w:val="FR1"/>
        <w:widowControl/>
        <w:tabs>
          <w:tab w:val="left" w:pos="0"/>
          <w:tab w:val="left" w:pos="567"/>
          <w:tab w:val="left" w:pos="851"/>
        </w:tabs>
        <w:spacing w:before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31F53">
        <w:rPr>
          <w:b/>
          <w:color w:val="000000"/>
          <w:sz w:val="28"/>
          <w:szCs w:val="28"/>
        </w:rPr>
        <w:t xml:space="preserve">Выписка </w:t>
      </w:r>
      <w:proofErr w:type="gramStart"/>
      <w:r w:rsidRPr="00531F53">
        <w:rPr>
          <w:b/>
          <w:color w:val="000000"/>
          <w:sz w:val="28"/>
          <w:szCs w:val="28"/>
        </w:rPr>
        <w:t>из</w:t>
      </w:r>
      <w:proofErr w:type="gramEnd"/>
      <w:r w:rsidRPr="00531F53">
        <w:rPr>
          <w:b/>
          <w:color w:val="000000"/>
          <w:sz w:val="28"/>
          <w:szCs w:val="28"/>
        </w:rPr>
        <w:t xml:space="preserve"> </w:t>
      </w:r>
    </w:p>
    <w:p w:rsidR="00531F53" w:rsidRPr="002C67D7" w:rsidRDefault="00531F53" w:rsidP="00531F53">
      <w:pPr>
        <w:pStyle w:val="FR1"/>
        <w:widowControl/>
        <w:tabs>
          <w:tab w:val="left" w:pos="0"/>
          <w:tab w:val="left" w:pos="567"/>
          <w:tab w:val="left" w:pos="851"/>
        </w:tabs>
        <w:spacing w:before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531F53">
        <w:rPr>
          <w:b/>
          <w:color w:val="000000"/>
          <w:sz w:val="28"/>
          <w:szCs w:val="28"/>
        </w:rPr>
        <w:t xml:space="preserve">Устава </w:t>
      </w:r>
      <w:r w:rsidRPr="002C67D7">
        <w:rPr>
          <w:b/>
          <w:color w:val="000000"/>
          <w:sz w:val="28"/>
          <w:szCs w:val="28"/>
        </w:rPr>
        <w:t xml:space="preserve">государственного областного бюджетного учреждения </w:t>
      </w:r>
    </w:p>
    <w:p w:rsidR="00531F53" w:rsidRPr="00531F53" w:rsidRDefault="00531F53" w:rsidP="00531F53">
      <w:pPr>
        <w:pStyle w:val="FR1"/>
        <w:widowControl/>
        <w:tabs>
          <w:tab w:val="left" w:pos="0"/>
          <w:tab w:val="left" w:pos="567"/>
          <w:tab w:val="left" w:pos="851"/>
        </w:tabs>
        <w:spacing w:before="0" w:line="240" w:lineRule="exact"/>
        <w:ind w:firstLine="709"/>
        <w:jc w:val="center"/>
        <w:rPr>
          <w:b/>
          <w:color w:val="000000"/>
          <w:sz w:val="28"/>
          <w:szCs w:val="28"/>
        </w:rPr>
      </w:pPr>
      <w:r w:rsidRPr="002C67D7">
        <w:rPr>
          <w:b/>
          <w:color w:val="000000"/>
          <w:sz w:val="28"/>
          <w:szCs w:val="28"/>
        </w:rPr>
        <w:t>«Новгородский областной центр психолого-педагогической, медицинской и социальной помощи»</w:t>
      </w:r>
    </w:p>
    <w:p w:rsidR="00531F53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2.5. Центр вправе осуществлять следующие иные виды деятельности лишь постольку, поскольку это служит достижению целей, ради которых оно создано, и соответствует указанным целям:</w:t>
      </w:r>
    </w:p>
    <w:p w:rsidR="00531F53" w:rsidRPr="0023562D" w:rsidRDefault="00531F53" w:rsidP="00531F5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9D5941">
        <w:rPr>
          <w:color w:val="000000"/>
          <w:sz w:val="28"/>
          <w:szCs w:val="28"/>
        </w:rPr>
        <w:t xml:space="preserve">осуществление образовательной деятельности по основным общеобразовательным программам - </w:t>
      </w:r>
      <w:r w:rsidRPr="0023562D">
        <w:rPr>
          <w:sz w:val="28"/>
          <w:szCs w:val="28"/>
        </w:rPr>
        <w:t>образовательным программам дошкольного образования;</w:t>
      </w:r>
    </w:p>
    <w:p w:rsidR="00531F53" w:rsidRPr="0023562D" w:rsidRDefault="00531F53" w:rsidP="00531F53">
      <w:pPr>
        <w:shd w:val="clear" w:color="auto" w:fill="FFFFFF"/>
        <w:spacing w:line="360" w:lineRule="atLeast"/>
        <w:ind w:firstLine="709"/>
        <w:jc w:val="both"/>
        <w:rPr>
          <w:i/>
          <w:sz w:val="28"/>
          <w:szCs w:val="28"/>
        </w:rPr>
      </w:pPr>
      <w:r w:rsidRPr="0023562D">
        <w:rPr>
          <w:sz w:val="28"/>
          <w:szCs w:val="28"/>
        </w:rPr>
        <w:t>осуществление образовательной деятельности по дополнительным  общеобразовательным программам;</w:t>
      </w:r>
    </w:p>
    <w:p w:rsidR="00531F53" w:rsidRPr="0023562D" w:rsidRDefault="00531F53" w:rsidP="00531F5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3562D">
        <w:rPr>
          <w:sz w:val="28"/>
          <w:szCs w:val="28"/>
        </w:rPr>
        <w:t>осуществление образовательной деятельности по дополнительным профессиональным программам;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судебная психологическая экспертиза;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обучение специалистов (семинары, лекции, стажировки, тренинги и прочее);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психологическая помощь лицам старше 18 лет по различным проблемам;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создание и реализация различных видов программного обеспечения для персональных компьютеров;</w:t>
      </w: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создание и реализация любых видов интеллектуального продукта;</w:t>
      </w: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организация и проведение обучающих семинаров, тренингов, стажировок, совещаний и мастер-классов;</w:t>
      </w:r>
    </w:p>
    <w:p w:rsidR="00531F53" w:rsidRDefault="00531F53" w:rsidP="00531F53">
      <w:pPr>
        <w:spacing w:line="360" w:lineRule="atLeast"/>
        <w:ind w:firstLine="709"/>
        <w:jc w:val="both"/>
        <w:rPr>
          <w:i/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предоставление услуг по организации и проведению конкурсов, мастер-классов, совещаний, конференций и прочих подобных массовых мероприятий, в том числе предоставлению помещений Центра;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предоставление услуг библиотеки;</w:t>
      </w: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информационно-издательская деятельность;</w:t>
      </w: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копировально-множительные работы;</w:t>
      </w:r>
    </w:p>
    <w:p w:rsidR="00531F53" w:rsidRPr="009D5941" w:rsidRDefault="00531F53" w:rsidP="00531F53">
      <w:pPr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компьютерное и информационное обеспечение проводимых на базе Центра мероприятий;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 xml:space="preserve">организация </w:t>
      </w:r>
      <w:proofErr w:type="spellStart"/>
      <w:r w:rsidRPr="009D5941">
        <w:rPr>
          <w:color w:val="000000"/>
          <w:sz w:val="28"/>
          <w:szCs w:val="28"/>
        </w:rPr>
        <w:t>культурно-досуговых</w:t>
      </w:r>
      <w:proofErr w:type="spellEnd"/>
      <w:r w:rsidRPr="009D5941">
        <w:rPr>
          <w:color w:val="000000"/>
          <w:sz w:val="28"/>
          <w:szCs w:val="28"/>
        </w:rPr>
        <w:t xml:space="preserve"> и спортивных мероприятий для населения;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репетиторство;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организация творческих конкурсов для обучающихся и методических конкурсов для педагогических работников;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методическое сопровождение педагогической деятельности;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предоставление услуг по организации и проведению стажировки педагогических работников;</w:t>
      </w:r>
    </w:p>
    <w:p w:rsidR="00531F53" w:rsidRPr="0023562D" w:rsidRDefault="00531F53" w:rsidP="00531F53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23562D">
        <w:rPr>
          <w:sz w:val="28"/>
          <w:szCs w:val="28"/>
        </w:rPr>
        <w:lastRenderedPageBreak/>
        <w:t>предоставление услуг по организации и проведению педагогической (производственной) практики студентов.</w:t>
      </w:r>
    </w:p>
    <w:p w:rsidR="00531F53" w:rsidRPr="009D5941" w:rsidRDefault="00531F53" w:rsidP="00531F53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9D5941">
        <w:rPr>
          <w:color w:val="000000"/>
          <w:sz w:val="28"/>
          <w:szCs w:val="28"/>
        </w:rPr>
        <w:t>Указанные в данном разделе виды деятельности, которые Центр вправе осуществлять в соответствии с целями, для достижения которых оно создано, являются исчерпывающими. Центр не вправе осуществлять виды деятельности, не предусмотренные настоящим Уставом.</w:t>
      </w:r>
    </w:p>
    <w:p w:rsidR="009D414E" w:rsidRDefault="00531F53"/>
    <w:sectPr w:rsidR="009D414E" w:rsidSect="0018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31F53"/>
    <w:rsid w:val="00184EB7"/>
    <w:rsid w:val="002B6CFE"/>
    <w:rsid w:val="00531F53"/>
    <w:rsid w:val="0097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F5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31F53"/>
    <w:pPr>
      <w:widowControl w:val="0"/>
      <w:suppressAutoHyphens/>
      <w:spacing w:before="180" w:after="0"/>
      <w:ind w:firstLine="260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2016-01-25T08:27:00Z</dcterms:created>
  <dcterms:modified xsi:type="dcterms:W3CDTF">2016-01-25T08:29:00Z</dcterms:modified>
</cp:coreProperties>
</file>