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E6" w:rsidRDefault="00170BE6" w:rsidP="00170BE6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170BE6" w:rsidRDefault="00170BE6" w:rsidP="00170BE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13840">
        <w:rPr>
          <w:b/>
          <w:bCs/>
          <w:color w:val="000000"/>
          <w:sz w:val="28"/>
          <w:szCs w:val="28"/>
        </w:rPr>
        <w:t xml:space="preserve">Психолого-педагогический анализ изучения </w:t>
      </w:r>
      <w:r w:rsidRPr="001D73E3">
        <w:rPr>
          <w:b/>
          <w:color w:val="000000"/>
          <w:sz w:val="28"/>
          <w:szCs w:val="28"/>
        </w:rPr>
        <w:t>готовности</w:t>
      </w:r>
    </w:p>
    <w:p w:rsidR="00170BE6" w:rsidRPr="00913840" w:rsidRDefault="00170BE6" w:rsidP="00170BE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1D73E3">
        <w:rPr>
          <w:b/>
          <w:color w:val="000000"/>
          <w:sz w:val="28"/>
          <w:szCs w:val="28"/>
        </w:rPr>
        <w:t xml:space="preserve"> обучающихся 9-х, 11-х классов </w:t>
      </w:r>
      <w:r w:rsidRPr="00913840">
        <w:rPr>
          <w:b/>
          <w:bCs/>
          <w:color w:val="000000"/>
          <w:sz w:val="28"/>
          <w:szCs w:val="28"/>
        </w:rPr>
        <w:t>общеобразовательных</w:t>
      </w:r>
    </w:p>
    <w:p w:rsidR="00170BE6" w:rsidRPr="001D73E3" w:rsidRDefault="00170BE6" w:rsidP="00170BE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913840">
        <w:rPr>
          <w:b/>
          <w:bCs/>
          <w:color w:val="000000"/>
          <w:sz w:val="28"/>
          <w:szCs w:val="28"/>
        </w:rPr>
        <w:t>организаций Новгородской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D73E3">
        <w:rPr>
          <w:b/>
          <w:color w:val="000000"/>
          <w:sz w:val="28"/>
          <w:szCs w:val="28"/>
        </w:rPr>
        <w:t>к выбору образовательной и профессиональной траектории</w:t>
      </w:r>
    </w:p>
    <w:p w:rsidR="00170BE6" w:rsidRPr="00913840" w:rsidRDefault="00170BE6" w:rsidP="00170BE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913840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</w:t>
      </w:r>
      <w:r w:rsidRPr="00913840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8</w:t>
      </w:r>
      <w:r w:rsidRPr="00913840">
        <w:rPr>
          <w:b/>
          <w:bCs/>
          <w:color w:val="000000"/>
          <w:sz w:val="28"/>
          <w:szCs w:val="28"/>
        </w:rPr>
        <w:t xml:space="preserve"> учебный год</w:t>
      </w:r>
      <w:r>
        <w:rPr>
          <w:b/>
          <w:bCs/>
          <w:color w:val="000000"/>
          <w:sz w:val="28"/>
          <w:szCs w:val="28"/>
        </w:rPr>
        <w:t>)</w:t>
      </w:r>
    </w:p>
    <w:p w:rsidR="00170BE6" w:rsidRDefault="00170BE6" w:rsidP="00170BE6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</w:p>
    <w:p w:rsidR="002C5702" w:rsidRPr="00170BE6" w:rsidRDefault="00170BE6" w:rsidP="00170BE6">
      <w:pPr>
        <w:shd w:val="clear" w:color="auto" w:fill="FFFFFF"/>
        <w:autoSpaceDE w:val="0"/>
        <w:ind w:firstLine="708"/>
        <w:jc w:val="both"/>
        <w:rPr>
          <w:bCs/>
          <w:color w:val="000000"/>
          <w:sz w:val="28"/>
          <w:szCs w:val="28"/>
        </w:rPr>
      </w:pPr>
      <w:r w:rsidRPr="00170BE6">
        <w:rPr>
          <w:bCs/>
          <w:color w:val="000000"/>
          <w:sz w:val="28"/>
          <w:szCs w:val="28"/>
        </w:rPr>
        <w:t>Ежегодно, начиная с 2010 года,</w:t>
      </w:r>
      <w:r>
        <w:rPr>
          <w:bCs/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педагогами-психологами ППМС-центров и образовательных организаций</w:t>
      </w:r>
      <w:r>
        <w:rPr>
          <w:color w:val="000000"/>
          <w:sz w:val="28"/>
          <w:szCs w:val="28"/>
        </w:rPr>
        <w:t xml:space="preserve"> Новгородской области  проводится </w:t>
      </w:r>
      <w:r w:rsidRPr="005A7109">
        <w:rPr>
          <w:color w:val="000000"/>
          <w:sz w:val="28"/>
          <w:szCs w:val="28"/>
        </w:rPr>
        <w:t>психолого-педагогическое</w:t>
      </w:r>
      <w:r w:rsidRPr="005A71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обследование обучающихся</w:t>
      </w:r>
      <w:r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-х</w:t>
      </w:r>
      <w:r w:rsidRPr="005A7109">
        <w:rPr>
          <w:color w:val="000000"/>
          <w:sz w:val="28"/>
          <w:szCs w:val="28"/>
        </w:rPr>
        <w:t xml:space="preserve"> и 11</w:t>
      </w:r>
      <w:r>
        <w:rPr>
          <w:color w:val="000000"/>
          <w:sz w:val="28"/>
          <w:szCs w:val="28"/>
        </w:rPr>
        <w:t>-х</w:t>
      </w:r>
      <w:r w:rsidRPr="005A7109">
        <w:rPr>
          <w:color w:val="000000"/>
          <w:sz w:val="28"/>
          <w:szCs w:val="28"/>
        </w:rPr>
        <w:t xml:space="preserve"> классов общеобразовательных организаций Новгородской области</w:t>
      </w:r>
      <w:r w:rsidRPr="005A71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«Определение готовности обучающихся 9</w:t>
      </w:r>
      <w:r>
        <w:rPr>
          <w:color w:val="000000"/>
          <w:sz w:val="28"/>
          <w:szCs w:val="28"/>
        </w:rPr>
        <w:t>-х</w:t>
      </w:r>
      <w:r w:rsidRPr="005A71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-х</w:t>
      </w:r>
      <w:r w:rsidRPr="005A7109">
        <w:rPr>
          <w:color w:val="000000"/>
          <w:sz w:val="28"/>
          <w:szCs w:val="28"/>
        </w:rPr>
        <w:t xml:space="preserve"> классов к выбору образовательной и профессиональной траектории».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В 201</w:t>
      </w:r>
      <w:r>
        <w:rPr>
          <w:color w:val="000000"/>
          <w:sz w:val="28"/>
          <w:szCs w:val="28"/>
        </w:rPr>
        <w:t>7</w:t>
      </w:r>
      <w:r w:rsidRPr="005A7109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8</w:t>
      </w:r>
      <w:r w:rsidRPr="005A7109">
        <w:rPr>
          <w:color w:val="000000"/>
          <w:sz w:val="28"/>
          <w:szCs w:val="28"/>
        </w:rPr>
        <w:t xml:space="preserve"> учебном</w:t>
      </w:r>
      <w:r w:rsidR="00170BE6">
        <w:rPr>
          <w:color w:val="000000"/>
          <w:sz w:val="28"/>
          <w:szCs w:val="28"/>
        </w:rPr>
        <w:t xml:space="preserve"> году</w:t>
      </w:r>
      <w:r w:rsidRPr="005A7109">
        <w:rPr>
          <w:color w:val="000000"/>
          <w:sz w:val="28"/>
          <w:szCs w:val="28"/>
        </w:rPr>
        <w:t xml:space="preserve">  </w:t>
      </w:r>
      <w:r w:rsidR="00170BE6">
        <w:rPr>
          <w:sz w:val="28"/>
          <w:szCs w:val="28"/>
        </w:rPr>
        <w:t>в соответствии с приказом департамента образования и молодёжной политики Новгородской области от 21.09.2017 г.</w:t>
      </w:r>
      <w:r w:rsidR="00170BE6">
        <w:rPr>
          <w:sz w:val="28"/>
          <w:szCs w:val="28"/>
        </w:rPr>
        <w:tab/>
        <w:t xml:space="preserve"> №1036  «</w:t>
      </w:r>
      <w:r w:rsidR="00170BE6">
        <w:rPr>
          <w:bCs/>
          <w:spacing w:val="-4"/>
          <w:sz w:val="28"/>
          <w:szCs w:val="28"/>
        </w:rPr>
        <w:t>Об организации психолого-педаго</w:t>
      </w:r>
      <w:r w:rsidR="00170BE6">
        <w:rPr>
          <w:bCs/>
          <w:sz w:val="28"/>
          <w:szCs w:val="28"/>
        </w:rPr>
        <w:t xml:space="preserve">гических обследований                              обучающихся в 2017/2018 учебном году» было проведено обследование </w:t>
      </w:r>
      <w:r w:rsidR="00170BE6">
        <w:rPr>
          <w:sz w:val="28"/>
          <w:szCs w:val="28"/>
        </w:rPr>
        <w:t xml:space="preserve">«Определение </w:t>
      </w:r>
      <w:r w:rsidR="00170BE6">
        <w:rPr>
          <w:color w:val="000000"/>
          <w:sz w:val="28"/>
          <w:szCs w:val="28"/>
        </w:rPr>
        <w:t xml:space="preserve">готовности обучающихся 9-х, 11-х классов к выбору образовательной и профессиональной траектории  </w:t>
      </w:r>
      <w:r w:rsidR="00170BE6">
        <w:rPr>
          <w:sz w:val="28"/>
          <w:szCs w:val="28"/>
        </w:rPr>
        <w:t xml:space="preserve">в 2017/2018 учебном </w:t>
      </w:r>
      <w:r w:rsidR="00170BE6">
        <w:rPr>
          <w:color w:val="000000"/>
          <w:sz w:val="28"/>
          <w:szCs w:val="28"/>
        </w:rPr>
        <w:t>году».</w:t>
      </w:r>
      <w:r w:rsidRPr="005A7109">
        <w:rPr>
          <w:color w:val="000000"/>
          <w:sz w:val="28"/>
          <w:szCs w:val="28"/>
        </w:rPr>
        <w:tab/>
        <w:t>Всего в обследовании приняли участие  2</w:t>
      </w:r>
      <w:r>
        <w:rPr>
          <w:color w:val="000000"/>
          <w:sz w:val="28"/>
          <w:szCs w:val="28"/>
        </w:rPr>
        <w:t>595</w:t>
      </w:r>
      <w:r w:rsidRPr="005A7109">
        <w:rPr>
          <w:color w:val="000000"/>
          <w:sz w:val="28"/>
          <w:szCs w:val="28"/>
        </w:rPr>
        <w:t xml:space="preserve"> обучающихся 9-х классов и  </w:t>
      </w:r>
      <w:r>
        <w:rPr>
          <w:color w:val="000000"/>
          <w:sz w:val="28"/>
          <w:szCs w:val="28"/>
        </w:rPr>
        <w:t>788</w:t>
      </w:r>
      <w:r w:rsidRPr="005A7109">
        <w:rPr>
          <w:color w:val="000000"/>
          <w:sz w:val="28"/>
          <w:szCs w:val="28"/>
        </w:rPr>
        <w:t xml:space="preserve"> обучающихся 11-х классов</w:t>
      </w:r>
      <w:r>
        <w:rPr>
          <w:color w:val="000000"/>
          <w:sz w:val="28"/>
          <w:szCs w:val="28"/>
        </w:rPr>
        <w:t>.</w:t>
      </w:r>
    </w:p>
    <w:p w:rsidR="00962F8A" w:rsidRPr="005A7109" w:rsidRDefault="00962F8A" w:rsidP="00962F8A">
      <w:pPr>
        <w:shd w:val="clear" w:color="auto" w:fill="FFFFFF"/>
        <w:tabs>
          <w:tab w:val="left" w:pos="8505"/>
        </w:tabs>
        <w:autoSpaceDE w:val="0"/>
        <w:jc w:val="right"/>
        <w:rPr>
          <w:color w:val="000000"/>
        </w:rPr>
      </w:pPr>
      <w:r w:rsidRPr="005A7109">
        <w:rPr>
          <w:color w:val="000000"/>
        </w:rPr>
        <w:t xml:space="preserve">     </w:t>
      </w:r>
      <w:r>
        <w:rPr>
          <w:color w:val="000000"/>
        </w:rPr>
        <w:t xml:space="preserve">    </w:t>
      </w:r>
      <w:r w:rsidRPr="005A7109">
        <w:rPr>
          <w:color w:val="000000"/>
        </w:rPr>
        <w:t>Таблица 1</w:t>
      </w:r>
    </w:p>
    <w:p w:rsidR="00962F8A" w:rsidRDefault="00962F8A" w:rsidP="00962F8A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 xml:space="preserve">Количество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</w:t>
      </w:r>
    </w:p>
    <w:p w:rsidR="00962F8A" w:rsidRDefault="00962F8A" w:rsidP="00962F8A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принявших</w:t>
      </w:r>
      <w:proofErr w:type="gramEnd"/>
      <w:r>
        <w:rPr>
          <w:color w:val="000000"/>
        </w:rPr>
        <w:t xml:space="preserve"> участие в обследовании</w:t>
      </w:r>
    </w:p>
    <w:p w:rsidR="00962F8A" w:rsidRPr="005A7109" w:rsidRDefault="00962F8A" w:rsidP="00962F8A">
      <w:pPr>
        <w:shd w:val="clear" w:color="auto" w:fill="FFFFFF"/>
        <w:autoSpaceDE w:val="0"/>
        <w:jc w:val="right"/>
        <w:rPr>
          <w:color w:val="000000"/>
        </w:rPr>
      </w:pPr>
    </w:p>
    <w:tbl>
      <w:tblPr>
        <w:tblW w:w="6951" w:type="dxa"/>
        <w:tblInd w:w="2424" w:type="dxa"/>
        <w:tblLayout w:type="fixed"/>
        <w:tblLook w:val="0000" w:firstRow="0" w:lastRow="0" w:firstColumn="0" w:lastColumn="0" w:noHBand="0" w:noVBand="0"/>
      </w:tblPr>
      <w:tblGrid>
        <w:gridCol w:w="2005"/>
        <w:gridCol w:w="567"/>
        <w:gridCol w:w="704"/>
        <w:gridCol w:w="239"/>
        <w:gridCol w:w="1761"/>
        <w:gridCol w:w="814"/>
        <w:gridCol w:w="861"/>
      </w:tblGrid>
      <w:tr w:rsidR="00962F8A" w:rsidRPr="005A7109" w:rsidTr="00295168">
        <w:trPr>
          <w:trHeight w:val="330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F8A" w:rsidRPr="005A7109" w:rsidRDefault="00962F8A" w:rsidP="00295168">
            <w:pPr>
              <w:snapToGrid w:val="0"/>
              <w:jc w:val="center"/>
            </w:pPr>
            <w:r w:rsidRPr="005A7109">
              <w:t>Район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  <w:rPr>
                <w:sz w:val="20"/>
                <w:szCs w:val="20"/>
              </w:rPr>
            </w:pPr>
            <w:r w:rsidRPr="005A7109">
              <w:rPr>
                <w:sz w:val="20"/>
                <w:szCs w:val="20"/>
              </w:rPr>
              <w:t>Кол-во обследованных уч-ся</w:t>
            </w:r>
          </w:p>
        </w:tc>
        <w:tc>
          <w:tcPr>
            <w:tcW w:w="2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F8A" w:rsidRPr="005A7109" w:rsidRDefault="00962F8A" w:rsidP="00295168">
            <w:pPr>
              <w:snapToGrid w:val="0"/>
              <w:jc w:val="center"/>
            </w:pPr>
            <w:r w:rsidRPr="005A7109">
              <w:t>Район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CB6B4F" w:rsidRDefault="00962F8A" w:rsidP="002951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7109">
              <w:rPr>
                <w:sz w:val="20"/>
                <w:szCs w:val="20"/>
              </w:rPr>
              <w:t>Кол-во обследованных уч-ся</w:t>
            </w:r>
          </w:p>
        </w:tc>
      </w:tr>
      <w:tr w:rsidR="00962F8A" w:rsidRPr="005A7109" w:rsidTr="00295168">
        <w:trPr>
          <w:trHeight w:val="276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F8A" w:rsidRPr="005A7109" w:rsidRDefault="00962F8A" w:rsidP="002951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F8A" w:rsidRPr="005A7109" w:rsidRDefault="00962F8A" w:rsidP="00295168">
            <w:pPr>
              <w:snapToGrid w:val="0"/>
              <w:jc w:val="center"/>
              <w:rPr>
                <w:sz w:val="20"/>
                <w:szCs w:val="20"/>
              </w:rPr>
            </w:pPr>
            <w:r w:rsidRPr="005A7109">
              <w:rPr>
                <w:sz w:val="20"/>
                <w:szCs w:val="20"/>
              </w:rPr>
              <w:t xml:space="preserve">9 </w:t>
            </w:r>
            <w:proofErr w:type="spellStart"/>
            <w:r w:rsidRPr="005A710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8A" w:rsidRPr="005A7109" w:rsidRDefault="00962F8A" w:rsidP="00295168">
            <w:pPr>
              <w:snapToGrid w:val="0"/>
              <w:jc w:val="center"/>
              <w:rPr>
                <w:sz w:val="20"/>
                <w:szCs w:val="20"/>
              </w:rPr>
            </w:pPr>
            <w:r w:rsidRPr="005A7109">
              <w:rPr>
                <w:sz w:val="20"/>
                <w:szCs w:val="20"/>
              </w:rPr>
              <w:t xml:space="preserve">11 </w:t>
            </w:r>
            <w:proofErr w:type="spellStart"/>
            <w:r w:rsidRPr="005A7109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962F8A" w:rsidRPr="005A7109" w:rsidTr="00295168">
        <w:trPr>
          <w:trHeight w:val="225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8A" w:rsidRPr="005A7109" w:rsidRDefault="00962F8A" w:rsidP="002951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  <w:jc w:val="center"/>
              <w:rPr>
                <w:sz w:val="20"/>
                <w:szCs w:val="20"/>
              </w:rPr>
            </w:pPr>
            <w:r w:rsidRPr="005A7109">
              <w:rPr>
                <w:sz w:val="20"/>
                <w:szCs w:val="20"/>
              </w:rPr>
              <w:t xml:space="preserve">9 </w:t>
            </w:r>
            <w:proofErr w:type="spellStart"/>
            <w:r w:rsidRPr="005A710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  <w:jc w:val="center"/>
              <w:rPr>
                <w:sz w:val="20"/>
                <w:szCs w:val="20"/>
              </w:rPr>
            </w:pPr>
            <w:r w:rsidRPr="005A7109">
              <w:rPr>
                <w:sz w:val="20"/>
                <w:szCs w:val="20"/>
              </w:rPr>
              <w:t xml:space="preserve">11 </w:t>
            </w:r>
            <w:proofErr w:type="spellStart"/>
            <w:r w:rsidRPr="005A7109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CB6B4F" w:rsidRDefault="00962F8A" w:rsidP="002951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F8A" w:rsidRPr="00CB6B4F" w:rsidRDefault="00962F8A" w:rsidP="002951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r w:rsidRPr="005A7109">
              <w:t>Батецкий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r w:rsidRPr="005A7109">
              <w:t>Новгородский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Боровичский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Солецкий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r w:rsidRPr="005A7109">
              <w:t>Валдайский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Окуловский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r w:rsidRPr="005A7109">
              <w:t>В. Новгород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Парфинский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Волотовский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Пестовский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Демянский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Поддорский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Крестецкий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r w:rsidRPr="005A7109">
              <w:t>Старорусский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Любытинский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Чудовский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Маловишерский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Хвойнинский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Маревский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r>
              <w:t>Холмский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2F8A" w:rsidRPr="005A7109" w:rsidTr="00295168">
        <w:trPr>
          <w:trHeight w:val="30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Мошенской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F8A" w:rsidRPr="005A7109" w:rsidRDefault="00962F8A" w:rsidP="00295168">
            <w:pPr>
              <w:snapToGrid w:val="0"/>
            </w:pPr>
            <w:proofErr w:type="spellStart"/>
            <w:r w:rsidRPr="005A7109">
              <w:t>Шимский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8A" w:rsidRPr="005A7109" w:rsidRDefault="00962F8A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Цели обследования: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- определение уровня </w:t>
      </w:r>
      <w:proofErr w:type="spellStart"/>
      <w:r w:rsidRPr="005A7109">
        <w:rPr>
          <w:color w:val="000000"/>
          <w:sz w:val="28"/>
          <w:szCs w:val="28"/>
        </w:rPr>
        <w:t>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профессиональных способностей и</w:t>
      </w:r>
      <w:r w:rsidRPr="005A71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 xml:space="preserve">причин </w:t>
      </w:r>
      <w:proofErr w:type="spellStart"/>
      <w:r w:rsidRPr="005A7109">
        <w:rPr>
          <w:color w:val="000000"/>
          <w:sz w:val="28"/>
          <w:szCs w:val="28"/>
        </w:rPr>
        <w:t>несформированности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профессиональных  способностей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обучающихся</w:t>
      </w:r>
      <w:r w:rsidRPr="005A7109">
        <w:rPr>
          <w:color w:val="000000"/>
          <w:sz w:val="28"/>
          <w:szCs w:val="28"/>
        </w:rPr>
        <w:t>;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- определение возможного профиля обучения для обучающихся 9</w:t>
      </w:r>
      <w:r>
        <w:rPr>
          <w:color w:val="000000"/>
          <w:sz w:val="28"/>
          <w:szCs w:val="28"/>
        </w:rPr>
        <w:t>-х</w:t>
      </w:r>
      <w:r w:rsidRPr="005A7109">
        <w:rPr>
          <w:color w:val="000000"/>
          <w:sz w:val="28"/>
          <w:szCs w:val="28"/>
        </w:rPr>
        <w:t xml:space="preserve"> классов;</w:t>
      </w:r>
    </w:p>
    <w:p w:rsidR="00962F8A" w:rsidRPr="00D733EC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- оценка результативности профильного обучения для обучающихся 11-х </w:t>
      </w:r>
      <w:r w:rsidRPr="005A7109">
        <w:rPr>
          <w:color w:val="000000"/>
          <w:sz w:val="28"/>
          <w:szCs w:val="28"/>
        </w:rPr>
        <w:lastRenderedPageBreak/>
        <w:t>классов.</w:t>
      </w:r>
    </w:p>
    <w:p w:rsidR="00962F8A" w:rsidRDefault="00962F8A" w:rsidP="00962F8A">
      <w:pPr>
        <w:pStyle w:val="a3"/>
        <w:widowControl/>
        <w:tabs>
          <w:tab w:val="left" w:pos="-540"/>
        </w:tabs>
        <w:suppressAutoHyphens/>
        <w:spacing w:after="0"/>
        <w:ind w:left="0" w:right="45" w:firstLine="0"/>
        <w:rPr>
          <w:sz w:val="28"/>
        </w:rPr>
      </w:pPr>
      <w:r>
        <w:rPr>
          <w:sz w:val="28"/>
        </w:rPr>
        <w:tab/>
        <w:t xml:space="preserve">Для обследования был использован комплекс методик, в основе которого лежит технология «Профессиональное самоопределение старшеклассников»  Л.А. </w:t>
      </w:r>
      <w:proofErr w:type="spellStart"/>
      <w:r>
        <w:rPr>
          <w:sz w:val="28"/>
        </w:rPr>
        <w:t>Ясюковой</w:t>
      </w:r>
      <w:proofErr w:type="spellEnd"/>
      <w:r>
        <w:rPr>
          <w:sz w:val="28"/>
        </w:rPr>
        <w:t>.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Ключевым понятием в анализе психодиагностических данных с точки  зрения поставленных целей является понятие «профессиональные  способности».</w:t>
      </w:r>
    </w:p>
    <w:p w:rsidR="00962F8A" w:rsidRPr="00717DE5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Профессиональные способности - целостный комплекс взаимосвязанных и взаимно усиливающих друг друга свойств, имеющих  определенную структуру (интеллектуальные и личностные особенности, а также нейродинамические характеристики). Если тип интеллекта  старшеклассника соответствует типу задач, решаемых в данной  профессиональной области, то профессиональная деятельность будет скорее успешной. </w:t>
      </w:r>
      <w:proofErr w:type="gramStart"/>
      <w:r w:rsidRPr="005A7109">
        <w:rPr>
          <w:color w:val="000000"/>
          <w:sz w:val="28"/>
          <w:szCs w:val="28"/>
        </w:rPr>
        <w:t>Личностные и нейродинамические особенности обучающегося позволяют сделать вывод о наличии профессионально необходимых установок или противопоказаний для выбора специализации.</w:t>
      </w:r>
      <w:proofErr w:type="gramEnd"/>
    </w:p>
    <w:p w:rsidR="00962F8A" w:rsidRPr="005A7109" w:rsidRDefault="00962F8A" w:rsidP="00962F8A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 w:rsidRPr="005A7109">
        <w:rPr>
          <w:bCs/>
          <w:color w:val="000000"/>
          <w:sz w:val="28"/>
          <w:szCs w:val="28"/>
        </w:rPr>
        <w:tab/>
        <w:t xml:space="preserve">1.    </w:t>
      </w:r>
      <w:r w:rsidRPr="005A7109">
        <w:rPr>
          <w:color w:val="000000"/>
          <w:sz w:val="28"/>
          <w:szCs w:val="28"/>
        </w:rPr>
        <w:t xml:space="preserve">Определение   </w:t>
      </w:r>
      <w:r w:rsidRPr="005A7109">
        <w:rPr>
          <w:bCs/>
          <w:color w:val="000000"/>
          <w:sz w:val="28"/>
          <w:szCs w:val="28"/>
        </w:rPr>
        <w:t xml:space="preserve">уровня   </w:t>
      </w:r>
      <w:proofErr w:type="spellStart"/>
      <w:r w:rsidRPr="005A7109">
        <w:rPr>
          <w:color w:val="000000"/>
          <w:sz w:val="28"/>
          <w:szCs w:val="28"/>
        </w:rPr>
        <w:t>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   </w:t>
      </w:r>
      <w:proofErr w:type="gramStart"/>
      <w:r w:rsidRPr="005A7109">
        <w:rPr>
          <w:bCs/>
          <w:color w:val="000000"/>
          <w:sz w:val="28"/>
          <w:szCs w:val="28"/>
        </w:rPr>
        <w:t>профессиональных</w:t>
      </w:r>
      <w:proofErr w:type="gramEnd"/>
      <w:r w:rsidRPr="005A7109">
        <w:rPr>
          <w:bCs/>
          <w:color w:val="000000"/>
          <w:sz w:val="28"/>
          <w:szCs w:val="28"/>
        </w:rPr>
        <w:t xml:space="preserve"> 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 w:rsidRPr="005A7109">
        <w:rPr>
          <w:bCs/>
          <w:color w:val="000000"/>
          <w:sz w:val="28"/>
          <w:szCs w:val="28"/>
        </w:rPr>
        <w:t xml:space="preserve">способностей и </w:t>
      </w:r>
      <w:r w:rsidRPr="005A7109">
        <w:rPr>
          <w:color w:val="000000"/>
          <w:sz w:val="28"/>
          <w:szCs w:val="28"/>
        </w:rPr>
        <w:t xml:space="preserve">причин </w:t>
      </w:r>
      <w:proofErr w:type="spellStart"/>
      <w:r w:rsidRPr="005A7109">
        <w:rPr>
          <w:color w:val="000000"/>
          <w:sz w:val="28"/>
          <w:szCs w:val="28"/>
        </w:rPr>
        <w:t>несформированности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</w:t>
      </w:r>
      <w:r w:rsidRPr="005A7109">
        <w:rPr>
          <w:bCs/>
          <w:color w:val="000000"/>
          <w:sz w:val="28"/>
          <w:szCs w:val="28"/>
        </w:rPr>
        <w:t xml:space="preserve">профессиональных  </w:t>
      </w:r>
      <w:r w:rsidRPr="005A7109">
        <w:rPr>
          <w:color w:val="000000"/>
          <w:sz w:val="28"/>
          <w:szCs w:val="28"/>
        </w:rPr>
        <w:t xml:space="preserve">способностей </w:t>
      </w:r>
      <w:proofErr w:type="gramStart"/>
      <w:r w:rsidRPr="005A7109">
        <w:rPr>
          <w:bCs/>
          <w:color w:val="000000"/>
          <w:sz w:val="28"/>
          <w:szCs w:val="28"/>
        </w:rPr>
        <w:t>у</w:t>
      </w:r>
      <w:proofErr w:type="gramEnd"/>
      <w:r w:rsidRPr="005A7109">
        <w:rPr>
          <w:bCs/>
          <w:color w:val="000000"/>
          <w:sz w:val="28"/>
          <w:szCs w:val="28"/>
        </w:rPr>
        <w:t xml:space="preserve"> обучающихся.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1.1.  У </w:t>
      </w:r>
      <w:r>
        <w:rPr>
          <w:color w:val="000000"/>
          <w:sz w:val="28"/>
          <w:szCs w:val="28"/>
        </w:rPr>
        <w:t>29</w:t>
      </w:r>
      <w:r w:rsidRPr="005A7109">
        <w:rPr>
          <w:color w:val="000000"/>
          <w:sz w:val="28"/>
          <w:szCs w:val="28"/>
        </w:rPr>
        <w:t xml:space="preserve">% </w:t>
      </w:r>
      <w:r w:rsidRPr="005A7109">
        <w:rPr>
          <w:bCs/>
          <w:color w:val="000000"/>
          <w:sz w:val="28"/>
          <w:szCs w:val="28"/>
        </w:rPr>
        <w:t>обучающихся</w:t>
      </w:r>
      <w:r w:rsidRPr="005A7109">
        <w:rPr>
          <w:color w:val="000000"/>
          <w:sz w:val="28"/>
          <w:szCs w:val="28"/>
        </w:rPr>
        <w:t xml:space="preserve"> 9-х классов, у </w:t>
      </w:r>
      <w:r>
        <w:rPr>
          <w:color w:val="000000"/>
          <w:sz w:val="28"/>
          <w:szCs w:val="28"/>
        </w:rPr>
        <w:t xml:space="preserve"> 48</w:t>
      </w:r>
      <w:r w:rsidRPr="005A7109">
        <w:rPr>
          <w:color w:val="000000"/>
          <w:sz w:val="28"/>
          <w:szCs w:val="28"/>
        </w:rPr>
        <w:t xml:space="preserve">% </w:t>
      </w:r>
      <w:r w:rsidRPr="005A7109">
        <w:rPr>
          <w:bCs/>
          <w:color w:val="000000"/>
          <w:sz w:val="28"/>
          <w:szCs w:val="28"/>
        </w:rPr>
        <w:t>обучающихся</w:t>
      </w:r>
      <w:r w:rsidRPr="005A7109">
        <w:rPr>
          <w:color w:val="000000"/>
          <w:sz w:val="28"/>
          <w:szCs w:val="28"/>
        </w:rPr>
        <w:t xml:space="preserve"> 11-х классов выявлены способности к восьми и более профессиональным сферам (в 201</w:t>
      </w:r>
      <w:r>
        <w:rPr>
          <w:color w:val="000000"/>
          <w:sz w:val="28"/>
          <w:szCs w:val="28"/>
        </w:rPr>
        <w:t>5</w:t>
      </w:r>
      <w:r w:rsidRPr="005A7109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</w:t>
      </w:r>
      <w:r w:rsidRPr="005A7109">
        <w:rPr>
          <w:color w:val="000000"/>
          <w:sz w:val="28"/>
          <w:szCs w:val="28"/>
        </w:rPr>
        <w:t xml:space="preserve"> учебном году – у 1</w:t>
      </w:r>
      <w:r>
        <w:rPr>
          <w:color w:val="000000"/>
          <w:sz w:val="28"/>
          <w:szCs w:val="28"/>
        </w:rPr>
        <w:t>2</w:t>
      </w:r>
      <w:r w:rsidRPr="005A7109">
        <w:rPr>
          <w:color w:val="000000"/>
          <w:sz w:val="28"/>
          <w:szCs w:val="28"/>
        </w:rPr>
        <w:t>% и 2</w:t>
      </w:r>
      <w:r>
        <w:rPr>
          <w:color w:val="000000"/>
          <w:sz w:val="28"/>
          <w:szCs w:val="28"/>
        </w:rPr>
        <w:t>9</w:t>
      </w:r>
      <w:r w:rsidRPr="005A7109">
        <w:rPr>
          <w:color w:val="000000"/>
          <w:sz w:val="28"/>
          <w:szCs w:val="28"/>
        </w:rPr>
        <w:t xml:space="preserve">% обучающихся соответственно). </w:t>
      </w:r>
      <w:proofErr w:type="gramStart"/>
      <w:r w:rsidRPr="005A7109">
        <w:rPr>
          <w:color w:val="000000"/>
          <w:sz w:val="28"/>
          <w:szCs w:val="28"/>
        </w:rPr>
        <w:t xml:space="preserve">Скорее всего, эти </w:t>
      </w:r>
      <w:r w:rsidRPr="005A7109">
        <w:rPr>
          <w:bCs/>
          <w:color w:val="000000"/>
          <w:sz w:val="28"/>
          <w:szCs w:val="28"/>
        </w:rPr>
        <w:t>обучающихся</w:t>
      </w:r>
      <w:r w:rsidRPr="005A7109">
        <w:rPr>
          <w:color w:val="000000"/>
          <w:sz w:val="28"/>
          <w:szCs w:val="28"/>
        </w:rPr>
        <w:t xml:space="preserve"> в настоящее время достаточно успешны в учебных предметах,   в  дальнейшем   могут  быть  успешны во многих  профессиональных  сферах.</w:t>
      </w:r>
      <w:proofErr w:type="gramEnd"/>
    </w:p>
    <w:p w:rsidR="00962F8A" w:rsidRPr="005A7109" w:rsidRDefault="00962F8A" w:rsidP="00962F8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23</w:t>
      </w:r>
      <w:r w:rsidRPr="005A7109">
        <w:rPr>
          <w:color w:val="000000"/>
          <w:sz w:val="28"/>
          <w:szCs w:val="28"/>
        </w:rPr>
        <w:t xml:space="preserve">% обучающихся 9-х классов и у </w:t>
      </w:r>
      <w:r>
        <w:rPr>
          <w:color w:val="000000"/>
          <w:sz w:val="28"/>
          <w:szCs w:val="28"/>
        </w:rPr>
        <w:t>24</w:t>
      </w:r>
      <w:r w:rsidRPr="005A7109">
        <w:rPr>
          <w:color w:val="000000"/>
          <w:sz w:val="28"/>
          <w:szCs w:val="28"/>
        </w:rPr>
        <w:t>% обучающихся 11-х классов выявлены способности к трём и более профессиональным сферам (в 201</w:t>
      </w:r>
      <w:r>
        <w:rPr>
          <w:color w:val="000000"/>
          <w:sz w:val="28"/>
          <w:szCs w:val="28"/>
        </w:rPr>
        <w:t>5</w:t>
      </w:r>
      <w:r w:rsidRPr="005A7109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</w:t>
      </w:r>
      <w:r w:rsidRPr="005A7109">
        <w:rPr>
          <w:color w:val="000000"/>
          <w:sz w:val="28"/>
          <w:szCs w:val="28"/>
        </w:rPr>
        <w:t xml:space="preserve"> учебном году — у 2</w:t>
      </w:r>
      <w:r>
        <w:rPr>
          <w:color w:val="000000"/>
          <w:sz w:val="28"/>
          <w:szCs w:val="28"/>
        </w:rPr>
        <w:t>5</w:t>
      </w:r>
      <w:r w:rsidRPr="005A7109">
        <w:rPr>
          <w:color w:val="000000"/>
          <w:sz w:val="28"/>
          <w:szCs w:val="28"/>
        </w:rPr>
        <w:t xml:space="preserve">%  и 32%  обучающихся соответственно). Профессиональный выбор для них более ограничен. </w:t>
      </w:r>
    </w:p>
    <w:p w:rsidR="00962F8A" w:rsidRPr="005A7109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 48</w:t>
      </w:r>
      <w:r w:rsidRPr="005A7109">
        <w:rPr>
          <w:color w:val="000000"/>
          <w:sz w:val="28"/>
          <w:szCs w:val="28"/>
        </w:rPr>
        <w:t xml:space="preserve">% обучающихся 9-х классов, у </w:t>
      </w:r>
      <w:r>
        <w:rPr>
          <w:color w:val="000000"/>
          <w:sz w:val="28"/>
          <w:szCs w:val="28"/>
        </w:rPr>
        <w:t>28%</w:t>
      </w:r>
      <w:r w:rsidRPr="005A7109">
        <w:rPr>
          <w:color w:val="000000"/>
          <w:sz w:val="28"/>
          <w:szCs w:val="28"/>
        </w:rPr>
        <w:t xml:space="preserve"> обучающихся 11-х классов способности не выражены или выражены крайне слабо (в 201</w:t>
      </w:r>
      <w:r>
        <w:rPr>
          <w:color w:val="000000"/>
          <w:sz w:val="28"/>
          <w:szCs w:val="28"/>
        </w:rPr>
        <w:t>5</w:t>
      </w:r>
      <w:r w:rsidRPr="005A7109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 xml:space="preserve">16 учебном году — у 63%  и 39% </w:t>
      </w:r>
      <w:r w:rsidRPr="005A7109">
        <w:rPr>
          <w:color w:val="000000"/>
          <w:sz w:val="28"/>
          <w:szCs w:val="28"/>
        </w:rPr>
        <w:t xml:space="preserve">обучающихся соответственно). </w:t>
      </w:r>
      <w:proofErr w:type="gramStart"/>
      <w:r w:rsidRPr="005A7109">
        <w:rPr>
          <w:color w:val="000000"/>
          <w:sz w:val="28"/>
          <w:szCs w:val="28"/>
        </w:rPr>
        <w:t xml:space="preserve">Для таких обучающихся профессиональный выбор и обучение в </w:t>
      </w:r>
      <w:proofErr w:type="spellStart"/>
      <w:r w:rsidRPr="005A7109">
        <w:rPr>
          <w:color w:val="000000"/>
          <w:sz w:val="28"/>
          <w:szCs w:val="28"/>
        </w:rPr>
        <w:t>ССУЗах</w:t>
      </w:r>
      <w:proofErr w:type="spellEnd"/>
      <w:r w:rsidRPr="005A7109">
        <w:rPr>
          <w:color w:val="000000"/>
          <w:sz w:val="28"/>
          <w:szCs w:val="28"/>
        </w:rPr>
        <w:t xml:space="preserve"> и ВУЗах представит существенные трудности. </w:t>
      </w:r>
      <w:proofErr w:type="gramEnd"/>
    </w:p>
    <w:p w:rsidR="00962F8A" w:rsidRDefault="00962F8A" w:rsidP="00962F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962F8A" w:rsidRPr="00A0544F" w:rsidRDefault="00962F8A" w:rsidP="00717DE5">
      <w:pPr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 О</w:t>
      </w:r>
      <w:r>
        <w:rPr>
          <w:sz w:val="28"/>
          <w:szCs w:val="28"/>
        </w:rPr>
        <w:t>бучающиеся</w:t>
      </w:r>
      <w:r>
        <w:rPr>
          <w:color w:val="000000"/>
          <w:sz w:val="28"/>
          <w:szCs w:val="28"/>
        </w:rPr>
        <w:t xml:space="preserve">, у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сформированы  способности    к  определенным видам  профессиональной деятельности. </w:t>
      </w:r>
    </w:p>
    <w:p w:rsidR="00962F8A" w:rsidRPr="005A7109" w:rsidRDefault="00962F8A" w:rsidP="00962F8A">
      <w:pPr>
        <w:jc w:val="right"/>
        <w:rPr>
          <w:color w:val="000000"/>
        </w:rPr>
      </w:pPr>
      <w:r w:rsidRPr="005A7109">
        <w:rPr>
          <w:color w:val="000000"/>
        </w:rPr>
        <w:t>Таблица 2</w:t>
      </w:r>
    </w:p>
    <w:p w:rsidR="00962F8A" w:rsidRPr="005A7109" w:rsidRDefault="00962F8A" w:rsidP="00962F8A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Количество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 xml:space="preserve"> 9-х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>.</w:t>
      </w:r>
      <w:r w:rsidRPr="005A7109">
        <w:rPr>
          <w:color w:val="000000"/>
          <w:sz w:val="22"/>
          <w:szCs w:val="22"/>
        </w:rPr>
        <w:t xml:space="preserve"> (в %</w:t>
      </w:r>
      <w:r w:rsidR="001A6C0A">
        <w:rPr>
          <w:color w:val="000000"/>
          <w:sz w:val="22"/>
          <w:szCs w:val="22"/>
        </w:rPr>
        <w:t xml:space="preserve">), </w:t>
      </w:r>
      <w:bookmarkStart w:id="0" w:name="_GoBack"/>
      <w:bookmarkEnd w:id="0"/>
      <w:r>
        <w:rPr>
          <w:color w:val="000000"/>
          <w:sz w:val="22"/>
          <w:szCs w:val="22"/>
        </w:rPr>
        <w:t xml:space="preserve">у которых сформированы способности </w:t>
      </w:r>
    </w:p>
    <w:p w:rsidR="00962F8A" w:rsidRPr="00F11AA7" w:rsidRDefault="00962F8A" w:rsidP="00962F8A">
      <w:pPr>
        <w:ind w:firstLine="708"/>
        <w:jc w:val="right"/>
        <w:rPr>
          <w:color w:val="000000"/>
          <w:sz w:val="22"/>
          <w:szCs w:val="22"/>
        </w:rPr>
      </w:pPr>
      <w:r w:rsidRPr="005A7109">
        <w:rPr>
          <w:color w:val="000000"/>
          <w:sz w:val="22"/>
          <w:szCs w:val="22"/>
        </w:rPr>
        <w:t xml:space="preserve"> к  определенным видам</w:t>
      </w:r>
      <w:r>
        <w:rPr>
          <w:color w:val="000000"/>
          <w:sz w:val="22"/>
          <w:szCs w:val="22"/>
        </w:rPr>
        <w:t xml:space="preserve">  профессиональной деятельности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"/>
        <w:gridCol w:w="547"/>
        <w:gridCol w:w="546"/>
        <w:gridCol w:w="546"/>
        <w:gridCol w:w="546"/>
        <w:gridCol w:w="546"/>
        <w:gridCol w:w="546"/>
        <w:gridCol w:w="546"/>
        <w:gridCol w:w="554"/>
        <w:gridCol w:w="538"/>
        <w:gridCol w:w="596"/>
        <w:gridCol w:w="496"/>
        <w:gridCol w:w="546"/>
        <w:gridCol w:w="546"/>
        <w:gridCol w:w="546"/>
        <w:gridCol w:w="701"/>
        <w:gridCol w:w="709"/>
      </w:tblGrid>
      <w:tr w:rsidR="003C14F2" w:rsidTr="003C14F2">
        <w:trPr>
          <w:trHeight w:val="2239"/>
        </w:trPr>
        <w:tc>
          <w:tcPr>
            <w:tcW w:w="1560" w:type="dxa"/>
            <w:shd w:val="clear" w:color="auto" w:fill="auto"/>
          </w:tcPr>
          <w:p w:rsidR="00ED239B" w:rsidRPr="003C14F2" w:rsidRDefault="00ED239B" w:rsidP="00ED239B">
            <w:pPr>
              <w:rPr>
                <w:color w:val="000000"/>
              </w:rPr>
            </w:pPr>
            <w:r w:rsidRPr="003C14F2">
              <w:rPr>
                <w:color w:val="000000"/>
              </w:rPr>
              <w:t xml:space="preserve">      Район</w:t>
            </w:r>
          </w:p>
        </w:tc>
        <w:tc>
          <w:tcPr>
            <w:tcW w:w="564" w:type="dxa"/>
            <w:gridSpan w:val="2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C14F2">
              <w:rPr>
                <w:color w:val="000000"/>
                <w:sz w:val="22"/>
                <w:szCs w:val="22"/>
              </w:rPr>
              <w:t>Физико- математические</w:t>
            </w:r>
            <w:proofErr w:type="gramEnd"/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Программирование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Бухгалтерия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Экономист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Маркетолог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Педагогика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554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Медицина</w:t>
            </w:r>
          </w:p>
        </w:tc>
        <w:tc>
          <w:tcPr>
            <w:tcW w:w="538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Гуманитарные науки</w:t>
            </w:r>
          </w:p>
        </w:tc>
        <w:tc>
          <w:tcPr>
            <w:tcW w:w="596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496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Лингвистика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Инженер-технолог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Инженер-конструктор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Архитектура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Торговый представитель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D239B" w:rsidRPr="003C14F2" w:rsidRDefault="00ED239B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Продавец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Батецкий</w:t>
            </w:r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lastRenderedPageBreak/>
              <w:t>Боровичский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Валдайский</w:t>
            </w:r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В. Новгород</w:t>
            </w:r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Волотовский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Демянский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Крестецкий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71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Любытинский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Маловишерский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Маревский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59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Мошенской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Новгородский</w:t>
            </w:r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59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Солецкий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Окуловский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Парфинский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77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Пестовский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Поддорский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Старорусский</w:t>
            </w:r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Чудовский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59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Хвойнинский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Холмский</w:t>
            </w:r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42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Шимский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C14F2" w:rsidTr="003C14F2">
        <w:tc>
          <w:tcPr>
            <w:tcW w:w="1577" w:type="dxa"/>
            <w:gridSpan w:val="2"/>
            <w:shd w:val="clear" w:color="auto" w:fill="auto"/>
            <w:vAlign w:val="bottom"/>
          </w:tcPr>
          <w:p w:rsidR="00235A4F" w:rsidRPr="003C14F2" w:rsidRDefault="00235A4F" w:rsidP="003C14F2">
            <w:pPr>
              <w:snapToGrid w:val="0"/>
              <w:rPr>
                <w:b/>
                <w:sz w:val="22"/>
                <w:szCs w:val="22"/>
              </w:rPr>
            </w:pPr>
            <w:r w:rsidRPr="003C14F2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547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8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235A4F" w:rsidRPr="003C14F2" w:rsidRDefault="00235A4F" w:rsidP="00235A4F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59</w:t>
            </w:r>
          </w:p>
        </w:tc>
      </w:tr>
    </w:tbl>
    <w:p w:rsidR="00367B41" w:rsidRDefault="00367B41" w:rsidP="00717DE5">
      <w:pPr>
        <w:jc w:val="both"/>
        <w:rPr>
          <w:color w:val="000000"/>
          <w:sz w:val="28"/>
          <w:szCs w:val="28"/>
        </w:rPr>
      </w:pPr>
    </w:p>
    <w:p w:rsidR="00367B41" w:rsidRDefault="00367B41" w:rsidP="00367B41">
      <w:pPr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 xml:space="preserve">В большей степени у обучающихся 9-х классов Новгородской области сформированы </w:t>
      </w:r>
      <w:r>
        <w:rPr>
          <w:color w:val="000000"/>
          <w:sz w:val="28"/>
          <w:szCs w:val="28"/>
        </w:rPr>
        <w:t>профессиональные способности к профессии продавец (59%), педагогике  (53</w:t>
      </w:r>
      <w:r w:rsidRPr="005A7109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общественным наукам (51%).</w:t>
      </w:r>
    </w:p>
    <w:p w:rsidR="002C670F" w:rsidRPr="00BA5EF0" w:rsidRDefault="002C670F" w:rsidP="002C67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меньшей степени -  к физико-математическим наукам (13%),  программированию (16%)</w:t>
      </w:r>
      <w:r w:rsidRPr="005A7109">
        <w:rPr>
          <w:color w:val="000000"/>
          <w:sz w:val="28"/>
          <w:szCs w:val="28"/>
        </w:rPr>
        <w:t xml:space="preserve">. </w:t>
      </w:r>
    </w:p>
    <w:p w:rsidR="00230F66" w:rsidRPr="00914244" w:rsidRDefault="00402FAE" w:rsidP="00230F66">
      <w:pPr>
        <w:ind w:firstLine="708"/>
        <w:jc w:val="both"/>
        <w:rPr>
          <w:color w:val="000000"/>
          <w:sz w:val="28"/>
          <w:szCs w:val="28"/>
        </w:rPr>
      </w:pPr>
      <w:r w:rsidRPr="00914244">
        <w:rPr>
          <w:color w:val="000000"/>
          <w:sz w:val="28"/>
          <w:szCs w:val="28"/>
        </w:rPr>
        <w:t xml:space="preserve">В разрезе классов </w:t>
      </w:r>
      <w:r w:rsidR="00914244" w:rsidRPr="00914244">
        <w:rPr>
          <w:color w:val="000000"/>
          <w:sz w:val="28"/>
          <w:szCs w:val="28"/>
        </w:rPr>
        <w:t>профессиональные способности  у обучаю</w:t>
      </w:r>
      <w:r w:rsidR="00914244">
        <w:rPr>
          <w:color w:val="000000"/>
          <w:sz w:val="28"/>
          <w:szCs w:val="28"/>
        </w:rPr>
        <w:t xml:space="preserve">щихся 9-х классов  сформированы </w:t>
      </w:r>
      <w:r w:rsidRPr="00914244">
        <w:rPr>
          <w:color w:val="000000"/>
          <w:sz w:val="28"/>
          <w:szCs w:val="28"/>
        </w:rPr>
        <w:t>в</w:t>
      </w:r>
      <w:r w:rsidR="00367B41" w:rsidRPr="00914244">
        <w:rPr>
          <w:color w:val="000000"/>
          <w:sz w:val="28"/>
          <w:szCs w:val="28"/>
        </w:rPr>
        <w:t xml:space="preserve"> большей степени</w:t>
      </w:r>
      <w:r w:rsidR="00914244">
        <w:rPr>
          <w:color w:val="000000"/>
          <w:sz w:val="28"/>
          <w:szCs w:val="28"/>
        </w:rPr>
        <w:t>:</w:t>
      </w:r>
      <w:r w:rsidR="00367B41" w:rsidRPr="00914244">
        <w:rPr>
          <w:color w:val="000000"/>
          <w:sz w:val="28"/>
          <w:szCs w:val="28"/>
        </w:rPr>
        <w:t xml:space="preserve"> </w:t>
      </w:r>
    </w:p>
    <w:p w:rsidR="00230F66" w:rsidRPr="00914244" w:rsidRDefault="00230F66" w:rsidP="00230F6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14244">
        <w:rPr>
          <w:color w:val="000000"/>
          <w:sz w:val="28"/>
          <w:szCs w:val="28"/>
        </w:rPr>
        <w:t xml:space="preserve">- </w:t>
      </w:r>
      <w:r w:rsidR="00470C28" w:rsidRPr="00914244">
        <w:rPr>
          <w:color w:val="000000"/>
          <w:sz w:val="28"/>
          <w:szCs w:val="28"/>
        </w:rPr>
        <w:t xml:space="preserve">в 9А классе </w:t>
      </w:r>
      <w:r w:rsidRPr="00914244">
        <w:rPr>
          <w:rFonts w:eastAsia="Times New Roman"/>
          <w:kern w:val="0"/>
          <w:sz w:val="28"/>
          <w:szCs w:val="28"/>
          <w:lang w:eastAsia="ru-RU"/>
        </w:rPr>
        <w:t>МАОУ</w:t>
      </w:r>
      <w:r w:rsidRPr="00230F6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914244">
        <w:rPr>
          <w:rFonts w:eastAsia="Times New Roman"/>
          <w:kern w:val="0"/>
          <w:sz w:val="28"/>
          <w:szCs w:val="28"/>
          <w:lang w:eastAsia="ru-RU"/>
        </w:rPr>
        <w:t>«</w:t>
      </w:r>
      <w:r w:rsidRPr="00230F66">
        <w:rPr>
          <w:rFonts w:eastAsia="Times New Roman"/>
          <w:kern w:val="0"/>
          <w:sz w:val="28"/>
          <w:szCs w:val="28"/>
          <w:lang w:eastAsia="ru-RU"/>
        </w:rPr>
        <w:t>Гимназия г.</w:t>
      </w:r>
      <w:r w:rsidR="00470C28" w:rsidRPr="0091424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230F66">
        <w:rPr>
          <w:rFonts w:eastAsia="Times New Roman"/>
          <w:kern w:val="0"/>
          <w:sz w:val="28"/>
          <w:szCs w:val="28"/>
          <w:lang w:eastAsia="ru-RU"/>
        </w:rPr>
        <w:t>Боровичи</w:t>
      </w:r>
      <w:r w:rsidRPr="00914244">
        <w:rPr>
          <w:rFonts w:eastAsia="Times New Roman"/>
          <w:kern w:val="0"/>
          <w:sz w:val="28"/>
          <w:szCs w:val="28"/>
          <w:lang w:eastAsia="ru-RU"/>
        </w:rPr>
        <w:t>»</w:t>
      </w:r>
      <w:r w:rsidR="00DA45D6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636B74" w:rsidRPr="00914244" w:rsidRDefault="00636B74" w:rsidP="00636B74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14244">
        <w:rPr>
          <w:color w:val="000000"/>
          <w:sz w:val="28"/>
          <w:szCs w:val="28"/>
        </w:rPr>
        <w:t xml:space="preserve">- в 9А классе </w:t>
      </w:r>
      <w:r w:rsidRPr="00914244">
        <w:rPr>
          <w:rFonts w:eastAsia="Times New Roman"/>
          <w:kern w:val="0"/>
          <w:sz w:val="28"/>
          <w:szCs w:val="28"/>
          <w:lang w:eastAsia="ru-RU"/>
        </w:rPr>
        <w:t>МАОУ «СОШ №4 г. Старая Русса»</w:t>
      </w:r>
      <w:r w:rsidR="00DA45D6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2422EA" w:rsidRPr="00914244" w:rsidRDefault="002422EA" w:rsidP="002422EA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14244">
        <w:rPr>
          <w:rFonts w:eastAsia="Times New Roman"/>
          <w:kern w:val="0"/>
          <w:sz w:val="28"/>
          <w:szCs w:val="28"/>
          <w:lang w:eastAsia="ru-RU"/>
        </w:rPr>
        <w:t>- в 9М классе  МАОУ «СОШ № 8 с УИМ и АЯ г. Боровичи»</w:t>
      </w:r>
      <w:r w:rsidR="00DA45D6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914244" w:rsidRPr="00914244" w:rsidRDefault="002422EA" w:rsidP="00914244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14244">
        <w:rPr>
          <w:rFonts w:eastAsia="Times New Roman"/>
          <w:kern w:val="0"/>
          <w:sz w:val="28"/>
          <w:szCs w:val="28"/>
          <w:lang w:eastAsia="ru-RU"/>
        </w:rPr>
        <w:t>- в 9 классе</w:t>
      </w:r>
      <w:r w:rsidR="00914244" w:rsidRPr="00914244">
        <w:rPr>
          <w:rFonts w:eastAsia="Times New Roman"/>
          <w:kern w:val="0"/>
          <w:sz w:val="28"/>
          <w:szCs w:val="28"/>
          <w:lang w:eastAsia="ru-RU"/>
        </w:rPr>
        <w:t xml:space="preserve"> «МАОУ СШ №4</w:t>
      </w:r>
      <w:r w:rsidR="00AF47AD">
        <w:rPr>
          <w:rFonts w:eastAsia="Times New Roman"/>
          <w:kern w:val="0"/>
          <w:sz w:val="28"/>
          <w:szCs w:val="28"/>
          <w:lang w:eastAsia="ru-RU"/>
        </w:rPr>
        <w:t xml:space="preserve"> г. малая Вишера»</w:t>
      </w:r>
      <w:r w:rsidR="00DA45D6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914244" w:rsidRPr="00914244" w:rsidRDefault="00914244" w:rsidP="00914244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14244">
        <w:rPr>
          <w:rFonts w:eastAsia="Times New Roman"/>
          <w:kern w:val="0"/>
          <w:sz w:val="28"/>
          <w:szCs w:val="28"/>
          <w:lang w:eastAsia="ru-RU"/>
        </w:rPr>
        <w:t>- в 9Б классе  МАОУ «СОШ№2 г. Боровичи»</w:t>
      </w:r>
      <w:r w:rsidR="00DA45D6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AF47AD" w:rsidRPr="00914244" w:rsidRDefault="00AF47AD" w:rsidP="00AF47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14244">
        <w:rPr>
          <w:color w:val="000000"/>
          <w:sz w:val="28"/>
          <w:szCs w:val="28"/>
        </w:rPr>
        <w:t>рофессиональные способности  у обучаю</w:t>
      </w:r>
      <w:r>
        <w:rPr>
          <w:color w:val="000000"/>
          <w:sz w:val="28"/>
          <w:szCs w:val="28"/>
        </w:rPr>
        <w:t xml:space="preserve">щихся 9-х классов  сформированы </w:t>
      </w:r>
      <w:r w:rsidRPr="0091424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наименьшей степени:</w:t>
      </w:r>
      <w:r w:rsidRPr="00914244">
        <w:rPr>
          <w:color w:val="000000"/>
          <w:sz w:val="28"/>
          <w:szCs w:val="28"/>
        </w:rPr>
        <w:t xml:space="preserve"> </w:t>
      </w:r>
    </w:p>
    <w:p w:rsidR="006E6ECF" w:rsidRPr="00CE38B6" w:rsidRDefault="00AF47AD" w:rsidP="006E6ECF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Pr="00CE38B6">
        <w:rPr>
          <w:color w:val="000000"/>
          <w:sz w:val="28"/>
          <w:szCs w:val="28"/>
        </w:rPr>
        <w:t>-  в 9 классе</w:t>
      </w:r>
      <w:r w:rsidR="006E6ECF" w:rsidRPr="00CE38B6">
        <w:rPr>
          <w:color w:val="000000"/>
          <w:sz w:val="28"/>
          <w:szCs w:val="28"/>
        </w:rPr>
        <w:t xml:space="preserve"> </w:t>
      </w:r>
      <w:r w:rsidR="006E6ECF" w:rsidRPr="00CE38B6">
        <w:rPr>
          <w:rFonts w:eastAsia="Times New Roman"/>
          <w:kern w:val="0"/>
          <w:sz w:val="28"/>
          <w:szCs w:val="28"/>
          <w:lang w:eastAsia="ru-RU"/>
        </w:rPr>
        <w:t xml:space="preserve">МБОУ «ОШ д. Быково» </w:t>
      </w:r>
      <w:proofErr w:type="spellStart"/>
      <w:r w:rsidR="006E6ECF" w:rsidRPr="00CE38B6">
        <w:rPr>
          <w:rFonts w:eastAsia="Times New Roman"/>
          <w:kern w:val="0"/>
          <w:sz w:val="28"/>
          <w:szCs w:val="28"/>
          <w:lang w:eastAsia="ru-RU"/>
        </w:rPr>
        <w:t>Пестовского</w:t>
      </w:r>
      <w:proofErr w:type="spellEnd"/>
      <w:r w:rsidR="006E6ECF" w:rsidRPr="00CE38B6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  <w:r w:rsidR="00DA45D6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CE38B6" w:rsidRPr="00CE38B6" w:rsidRDefault="006E6ECF" w:rsidP="00CE38B6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E38B6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CE38B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E38B6" w:rsidRPr="00CE38B6">
        <w:rPr>
          <w:rFonts w:eastAsia="Times New Roman"/>
          <w:kern w:val="0"/>
          <w:sz w:val="28"/>
          <w:szCs w:val="28"/>
          <w:lang w:eastAsia="ru-RU"/>
        </w:rPr>
        <w:t>в 9А, 9Б класс</w:t>
      </w:r>
      <w:r w:rsidR="00CE38B6">
        <w:rPr>
          <w:rFonts w:eastAsia="Times New Roman"/>
          <w:kern w:val="0"/>
          <w:sz w:val="28"/>
          <w:szCs w:val="28"/>
          <w:lang w:eastAsia="ru-RU"/>
        </w:rPr>
        <w:t xml:space="preserve">ах </w:t>
      </w:r>
      <w:r w:rsidR="00CE38B6" w:rsidRPr="00CE38B6">
        <w:rPr>
          <w:rFonts w:eastAsia="Times New Roman"/>
          <w:kern w:val="0"/>
          <w:sz w:val="28"/>
          <w:szCs w:val="28"/>
          <w:lang w:eastAsia="ru-RU"/>
        </w:rPr>
        <w:t xml:space="preserve"> МАОУ «Панковская СОШ Новгородского района</w:t>
      </w:r>
      <w:r w:rsidR="00DA45D6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DA45D6" w:rsidRDefault="00DA45D6" w:rsidP="00DA45D6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Pr="00DA45D6">
        <w:rPr>
          <w:rFonts w:eastAsia="Times New Roman"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A45D6">
        <w:rPr>
          <w:color w:val="000000"/>
          <w:sz w:val="28"/>
          <w:szCs w:val="28"/>
        </w:rPr>
        <w:t xml:space="preserve"> в 9 классе</w:t>
      </w:r>
      <w:r w:rsidRPr="00DA45D6">
        <w:rPr>
          <w:rFonts w:eastAsia="Times New Roman"/>
          <w:kern w:val="0"/>
          <w:sz w:val="28"/>
          <w:szCs w:val="28"/>
          <w:lang w:eastAsia="ru-RU"/>
        </w:rPr>
        <w:t xml:space="preserve"> СОШ д. Лаврово  </w:t>
      </w:r>
      <w:proofErr w:type="spellStart"/>
      <w:r w:rsidRPr="00DA45D6">
        <w:rPr>
          <w:rFonts w:eastAsia="Times New Roman"/>
          <w:kern w:val="0"/>
          <w:sz w:val="28"/>
          <w:szCs w:val="28"/>
          <w:lang w:eastAsia="ru-RU"/>
        </w:rPr>
        <w:t>Демянского</w:t>
      </w:r>
      <w:proofErr w:type="spellEnd"/>
      <w:r w:rsidRPr="00DA45D6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367B41" w:rsidRPr="00DA45D6" w:rsidRDefault="00DA45D6" w:rsidP="00DA45D6">
      <w:pPr>
        <w:jc w:val="both"/>
        <w:rPr>
          <w:rFonts w:ascii="Arial CYR" w:eastAsia="Times New Roman" w:hAnsi="Arial CYR" w:cs="Arial CYR"/>
          <w:kern w:val="0"/>
          <w:sz w:val="32"/>
          <w:szCs w:val="32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- </w:t>
      </w:r>
      <w:r w:rsidRPr="00DA45D6">
        <w:rPr>
          <w:color w:val="000000"/>
          <w:sz w:val="28"/>
          <w:szCs w:val="28"/>
        </w:rPr>
        <w:t>в 9 классе</w:t>
      </w:r>
      <w:r w:rsidRPr="00DA45D6">
        <w:rPr>
          <w:rFonts w:eastAsia="Times New Roman"/>
          <w:kern w:val="0"/>
          <w:sz w:val="28"/>
          <w:szCs w:val="28"/>
          <w:lang w:eastAsia="ru-RU"/>
        </w:rPr>
        <w:t xml:space="preserve"> ООШ </w:t>
      </w:r>
      <w:proofErr w:type="spellStart"/>
      <w:r w:rsidRPr="00DA45D6">
        <w:rPr>
          <w:rFonts w:eastAsia="Times New Roman"/>
          <w:kern w:val="0"/>
          <w:sz w:val="28"/>
          <w:szCs w:val="28"/>
          <w:lang w:eastAsia="ru-RU"/>
        </w:rPr>
        <w:t>д</w:t>
      </w:r>
      <w:proofErr w:type="gramStart"/>
      <w:r w:rsidRPr="00DA45D6">
        <w:rPr>
          <w:rFonts w:eastAsia="Times New Roman"/>
          <w:kern w:val="0"/>
          <w:sz w:val="28"/>
          <w:szCs w:val="28"/>
          <w:lang w:eastAsia="ru-RU"/>
        </w:rPr>
        <w:t>.Ч</w:t>
      </w:r>
      <w:proofErr w:type="gramEnd"/>
      <w:r w:rsidRPr="00DA45D6">
        <w:rPr>
          <w:rFonts w:eastAsia="Times New Roman"/>
          <w:kern w:val="0"/>
          <w:sz w:val="28"/>
          <w:szCs w:val="28"/>
          <w:lang w:eastAsia="ru-RU"/>
        </w:rPr>
        <w:t>ёрный</w:t>
      </w:r>
      <w:proofErr w:type="spellEnd"/>
      <w:r w:rsidRPr="00DA45D6">
        <w:rPr>
          <w:rFonts w:eastAsia="Times New Roman"/>
          <w:kern w:val="0"/>
          <w:sz w:val="28"/>
          <w:szCs w:val="28"/>
          <w:lang w:eastAsia="ru-RU"/>
        </w:rPr>
        <w:t xml:space="preserve"> Ручей </w:t>
      </w:r>
      <w:proofErr w:type="spellStart"/>
      <w:r w:rsidRPr="00DA45D6">
        <w:rPr>
          <w:rFonts w:eastAsia="Times New Roman"/>
          <w:kern w:val="0"/>
          <w:sz w:val="28"/>
          <w:szCs w:val="28"/>
          <w:lang w:eastAsia="ru-RU"/>
        </w:rPr>
        <w:t>Демянского</w:t>
      </w:r>
      <w:proofErr w:type="spellEnd"/>
      <w:r w:rsidRPr="00DA45D6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  <w:r w:rsidRPr="00DA45D6">
        <w:rPr>
          <w:rFonts w:ascii="Arial CYR" w:eastAsia="Times New Roman" w:hAnsi="Arial CYR" w:cs="Arial CYR"/>
          <w:kern w:val="0"/>
          <w:sz w:val="32"/>
          <w:szCs w:val="32"/>
          <w:lang w:eastAsia="ru-RU"/>
        </w:rPr>
        <w:t>,</w:t>
      </w:r>
      <w:r w:rsidR="00367B41" w:rsidRPr="00DA45D6">
        <w:rPr>
          <w:color w:val="000000"/>
          <w:sz w:val="28"/>
          <w:szCs w:val="28"/>
        </w:rPr>
        <w:t xml:space="preserve"> (Приложение 2).</w:t>
      </w:r>
    </w:p>
    <w:p w:rsidR="00237587" w:rsidRDefault="00237587" w:rsidP="00237587">
      <w:pPr>
        <w:jc w:val="right"/>
        <w:rPr>
          <w:color w:val="000000"/>
        </w:rPr>
      </w:pPr>
    </w:p>
    <w:p w:rsidR="00237587" w:rsidRPr="005A7109" w:rsidRDefault="00237587" w:rsidP="00237587">
      <w:pPr>
        <w:jc w:val="right"/>
        <w:rPr>
          <w:color w:val="000000"/>
        </w:rPr>
      </w:pPr>
      <w:r>
        <w:rPr>
          <w:color w:val="000000"/>
        </w:rPr>
        <w:t>Таблица 3</w:t>
      </w:r>
    </w:p>
    <w:p w:rsidR="00237587" w:rsidRPr="005A7109" w:rsidRDefault="00237587" w:rsidP="00237587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Количество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 xml:space="preserve"> 11-х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>.</w:t>
      </w:r>
      <w:r w:rsidRPr="005A7109">
        <w:rPr>
          <w:color w:val="000000"/>
          <w:sz w:val="22"/>
          <w:szCs w:val="22"/>
        </w:rPr>
        <w:t xml:space="preserve"> (в %</w:t>
      </w:r>
      <w:r>
        <w:rPr>
          <w:color w:val="000000"/>
          <w:sz w:val="22"/>
          <w:szCs w:val="22"/>
        </w:rPr>
        <w:t>)</w:t>
      </w:r>
      <w:r w:rsidR="00170BE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 которых сформированы способности </w:t>
      </w:r>
    </w:p>
    <w:p w:rsidR="00237587" w:rsidRPr="00F11AA7" w:rsidRDefault="00237587" w:rsidP="00237587">
      <w:pPr>
        <w:ind w:firstLine="708"/>
        <w:jc w:val="right"/>
        <w:rPr>
          <w:color w:val="000000"/>
          <w:sz w:val="22"/>
          <w:szCs w:val="22"/>
        </w:rPr>
      </w:pPr>
      <w:r w:rsidRPr="005A7109">
        <w:rPr>
          <w:color w:val="000000"/>
          <w:sz w:val="22"/>
          <w:szCs w:val="22"/>
        </w:rPr>
        <w:t xml:space="preserve"> к  определенным видам</w:t>
      </w:r>
      <w:r>
        <w:rPr>
          <w:color w:val="000000"/>
          <w:sz w:val="22"/>
          <w:szCs w:val="22"/>
        </w:rPr>
        <w:t xml:space="preserve">  профессиональной деятельности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4"/>
        <w:gridCol w:w="546"/>
        <w:gridCol w:w="546"/>
        <w:gridCol w:w="546"/>
        <w:gridCol w:w="546"/>
        <w:gridCol w:w="546"/>
        <w:gridCol w:w="546"/>
        <w:gridCol w:w="554"/>
        <w:gridCol w:w="567"/>
        <w:gridCol w:w="567"/>
        <w:gridCol w:w="567"/>
        <w:gridCol w:w="475"/>
        <w:gridCol w:w="546"/>
        <w:gridCol w:w="546"/>
        <w:gridCol w:w="701"/>
        <w:gridCol w:w="709"/>
      </w:tblGrid>
      <w:tr w:rsidR="003C14F2" w:rsidTr="003C14F2">
        <w:trPr>
          <w:trHeight w:val="2239"/>
        </w:trPr>
        <w:tc>
          <w:tcPr>
            <w:tcW w:w="1843" w:type="dxa"/>
            <w:shd w:val="clear" w:color="auto" w:fill="auto"/>
          </w:tcPr>
          <w:p w:rsidR="00237587" w:rsidRPr="003C14F2" w:rsidRDefault="00237587" w:rsidP="00295168">
            <w:pPr>
              <w:rPr>
                <w:color w:val="000000"/>
              </w:rPr>
            </w:pPr>
            <w:r w:rsidRPr="003C14F2">
              <w:rPr>
                <w:color w:val="000000"/>
              </w:rPr>
              <w:lastRenderedPageBreak/>
              <w:t xml:space="preserve">      Район</w:t>
            </w:r>
          </w:p>
        </w:tc>
        <w:tc>
          <w:tcPr>
            <w:tcW w:w="564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C14F2">
              <w:rPr>
                <w:color w:val="000000"/>
                <w:sz w:val="22"/>
                <w:szCs w:val="22"/>
              </w:rPr>
              <w:t>Физико- математические</w:t>
            </w:r>
            <w:proofErr w:type="gramEnd"/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Программирование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Бухгалтерия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Экономист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Маркетолог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Педагогика</w:t>
            </w:r>
          </w:p>
        </w:tc>
        <w:tc>
          <w:tcPr>
            <w:tcW w:w="546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554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Медицина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Гуманитарные науки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Лингвистика</w:t>
            </w:r>
          </w:p>
        </w:tc>
        <w:tc>
          <w:tcPr>
            <w:tcW w:w="475" w:type="dxa"/>
            <w:shd w:val="clear" w:color="auto" w:fill="auto"/>
            <w:textDirection w:val="btLr"/>
            <w:vAlign w:val="bottom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Инженер-технолог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Инженер-конструктор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Архитектура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Торговый представитель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37587" w:rsidRPr="003C14F2" w:rsidRDefault="00237587" w:rsidP="003C14F2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Продавец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E379C6" w:rsidRPr="003C14F2" w:rsidRDefault="00E379C6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Батецкий</w:t>
            </w:r>
          </w:p>
        </w:tc>
        <w:tc>
          <w:tcPr>
            <w:tcW w:w="564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379C6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Боровичский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E379C6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82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Валдайский</w:t>
            </w:r>
          </w:p>
        </w:tc>
        <w:tc>
          <w:tcPr>
            <w:tcW w:w="564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1A78A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В. Новгород</w:t>
            </w:r>
          </w:p>
        </w:tc>
        <w:tc>
          <w:tcPr>
            <w:tcW w:w="564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5B07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77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Волотовский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6F6039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Демянский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FB6BE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Крестецкий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59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Любытинский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0C54D0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0C54D0" w:rsidP="000C54D0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0C54D0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Маловишерский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407C8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Маревский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B8447F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79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Мошенской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E74AB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Новгородский</w:t>
            </w:r>
          </w:p>
        </w:tc>
        <w:tc>
          <w:tcPr>
            <w:tcW w:w="564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87549A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83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Солецкий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2048A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Окуловский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CB1394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Парфинский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7E3EA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88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Пестовский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2565B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Поддорский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Старорусский</w:t>
            </w:r>
          </w:p>
        </w:tc>
        <w:tc>
          <w:tcPr>
            <w:tcW w:w="564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D52DFD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Чудовский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67396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Хвойнинский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2F7915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63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r w:rsidRPr="003C14F2">
              <w:rPr>
                <w:sz w:val="22"/>
                <w:szCs w:val="22"/>
              </w:rPr>
              <w:t>Холмский</w:t>
            </w:r>
          </w:p>
        </w:tc>
        <w:tc>
          <w:tcPr>
            <w:tcW w:w="564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2612FE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237587" w:rsidRPr="003C14F2" w:rsidRDefault="00237587" w:rsidP="003C14F2">
            <w:pPr>
              <w:snapToGrid w:val="0"/>
              <w:rPr>
                <w:sz w:val="22"/>
                <w:szCs w:val="22"/>
              </w:rPr>
            </w:pPr>
            <w:proofErr w:type="spellStart"/>
            <w:r w:rsidRPr="003C14F2">
              <w:rPr>
                <w:sz w:val="22"/>
                <w:szCs w:val="22"/>
              </w:rPr>
              <w:t>Шимский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54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75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1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237587" w:rsidRPr="003C14F2" w:rsidRDefault="00574507" w:rsidP="00295168">
            <w:pPr>
              <w:rPr>
                <w:color w:val="000000"/>
                <w:sz w:val="22"/>
                <w:szCs w:val="22"/>
              </w:rPr>
            </w:pPr>
            <w:r w:rsidRPr="003C14F2">
              <w:rPr>
                <w:color w:val="000000"/>
                <w:sz w:val="22"/>
                <w:szCs w:val="22"/>
              </w:rPr>
              <w:t>44</w:t>
            </w:r>
          </w:p>
        </w:tc>
      </w:tr>
      <w:tr w:rsidR="003C14F2" w:rsidTr="003C14F2">
        <w:tc>
          <w:tcPr>
            <w:tcW w:w="1843" w:type="dxa"/>
            <w:shd w:val="clear" w:color="auto" w:fill="auto"/>
            <w:vAlign w:val="bottom"/>
          </w:tcPr>
          <w:p w:rsidR="00BD3194" w:rsidRPr="003C14F2" w:rsidRDefault="00BD3194" w:rsidP="003C14F2">
            <w:pPr>
              <w:snapToGrid w:val="0"/>
              <w:rPr>
                <w:b/>
                <w:sz w:val="22"/>
                <w:szCs w:val="22"/>
              </w:rPr>
            </w:pPr>
            <w:r w:rsidRPr="003C14F2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564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:rsidR="00BD3194" w:rsidRPr="003C14F2" w:rsidRDefault="00BD3194" w:rsidP="00BD3194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546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554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5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546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1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BD3194" w:rsidRPr="003C14F2" w:rsidRDefault="00BD3194" w:rsidP="00295168">
            <w:pPr>
              <w:rPr>
                <w:b/>
                <w:color w:val="000000"/>
                <w:sz w:val="22"/>
                <w:szCs w:val="22"/>
              </w:rPr>
            </w:pPr>
            <w:r w:rsidRPr="003C14F2">
              <w:rPr>
                <w:b/>
                <w:color w:val="000000"/>
                <w:sz w:val="22"/>
                <w:szCs w:val="22"/>
              </w:rPr>
              <w:t>83</w:t>
            </w:r>
          </w:p>
        </w:tc>
      </w:tr>
    </w:tbl>
    <w:p w:rsidR="00AE1F5F" w:rsidRDefault="00AE1F5F" w:rsidP="00E32444">
      <w:pPr>
        <w:jc w:val="both"/>
        <w:rPr>
          <w:color w:val="000000"/>
          <w:sz w:val="28"/>
          <w:szCs w:val="28"/>
        </w:rPr>
      </w:pPr>
    </w:p>
    <w:p w:rsidR="00C35E64" w:rsidRDefault="00237587" w:rsidP="002C670F">
      <w:pPr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>В большей степени у обучающихся 11-х классов Новгородской области сформированы профессиональные способности к</w:t>
      </w:r>
      <w:r w:rsidR="00C35E64">
        <w:rPr>
          <w:color w:val="000000"/>
          <w:sz w:val="28"/>
          <w:szCs w:val="28"/>
        </w:rPr>
        <w:t xml:space="preserve"> профессии продавец (83%),</w:t>
      </w:r>
    </w:p>
    <w:p w:rsidR="00C35E64" w:rsidRDefault="00C35E64" w:rsidP="00E324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</w:t>
      </w:r>
      <w:r w:rsidR="002C670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наук</w:t>
      </w:r>
      <w:r w:rsidR="002C670F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 (67%), гуманитарны</w:t>
      </w:r>
      <w:r w:rsidR="002C670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наук</w:t>
      </w:r>
      <w:r w:rsidR="002C670F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(64%), педагогик</w:t>
      </w:r>
      <w:r w:rsidR="002C67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(61%).</w:t>
      </w:r>
    </w:p>
    <w:p w:rsidR="00237587" w:rsidRPr="00BA5EF0" w:rsidRDefault="002C670F" w:rsidP="002C67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37587">
        <w:rPr>
          <w:color w:val="000000"/>
          <w:sz w:val="28"/>
          <w:szCs w:val="28"/>
        </w:rPr>
        <w:t xml:space="preserve"> меньшей степени</w:t>
      </w:r>
      <w:r>
        <w:rPr>
          <w:color w:val="000000"/>
          <w:sz w:val="28"/>
          <w:szCs w:val="28"/>
        </w:rPr>
        <w:t xml:space="preserve"> - </w:t>
      </w:r>
      <w:r w:rsidR="00237587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физико-математическим наукам</w:t>
      </w:r>
      <w:r w:rsidR="0023758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</w:t>
      </w:r>
      <w:r w:rsidR="00237587">
        <w:rPr>
          <w:color w:val="000000"/>
          <w:sz w:val="28"/>
          <w:szCs w:val="28"/>
        </w:rPr>
        <w:t xml:space="preserve">4%), </w:t>
      </w:r>
      <w:r>
        <w:rPr>
          <w:color w:val="000000"/>
          <w:sz w:val="28"/>
          <w:szCs w:val="28"/>
        </w:rPr>
        <w:t xml:space="preserve"> программировани</w:t>
      </w:r>
      <w:r w:rsidR="00471A9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(36</w:t>
      </w:r>
      <w:r w:rsidR="00237587">
        <w:rPr>
          <w:color w:val="000000"/>
          <w:sz w:val="28"/>
          <w:szCs w:val="28"/>
        </w:rPr>
        <w:t>%)</w:t>
      </w:r>
      <w:r w:rsidR="00237587" w:rsidRPr="005A7109">
        <w:rPr>
          <w:color w:val="000000"/>
          <w:sz w:val="28"/>
          <w:szCs w:val="28"/>
        </w:rPr>
        <w:t xml:space="preserve">. </w:t>
      </w:r>
    </w:p>
    <w:p w:rsidR="0002709A" w:rsidRDefault="0002709A" w:rsidP="0002709A">
      <w:pPr>
        <w:ind w:firstLine="708"/>
        <w:jc w:val="both"/>
        <w:rPr>
          <w:color w:val="000000"/>
          <w:sz w:val="28"/>
          <w:szCs w:val="28"/>
        </w:rPr>
      </w:pPr>
      <w:r w:rsidRPr="00914244">
        <w:rPr>
          <w:color w:val="000000"/>
          <w:sz w:val="28"/>
          <w:szCs w:val="28"/>
        </w:rPr>
        <w:t>В разрезе классов профессиональные способности  у обучаю</w:t>
      </w:r>
      <w:r>
        <w:rPr>
          <w:color w:val="000000"/>
          <w:sz w:val="28"/>
          <w:szCs w:val="28"/>
        </w:rPr>
        <w:t xml:space="preserve">щихся 11-х классов  сформированы </w:t>
      </w:r>
      <w:r w:rsidRPr="00914244">
        <w:rPr>
          <w:color w:val="000000"/>
          <w:sz w:val="28"/>
          <w:szCs w:val="28"/>
        </w:rPr>
        <w:t>в большей степени</w:t>
      </w:r>
      <w:r>
        <w:rPr>
          <w:color w:val="000000"/>
          <w:sz w:val="28"/>
          <w:szCs w:val="28"/>
        </w:rPr>
        <w:t>:</w:t>
      </w:r>
      <w:r w:rsidRPr="00914244">
        <w:rPr>
          <w:color w:val="000000"/>
          <w:sz w:val="28"/>
          <w:szCs w:val="28"/>
        </w:rPr>
        <w:t xml:space="preserve"> </w:t>
      </w:r>
    </w:p>
    <w:p w:rsidR="00045B56" w:rsidRPr="002D285E" w:rsidRDefault="00AE2ACA" w:rsidP="002D285E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D285E">
        <w:rPr>
          <w:color w:val="000000"/>
          <w:sz w:val="28"/>
          <w:szCs w:val="28"/>
        </w:rPr>
        <w:t xml:space="preserve">- </w:t>
      </w:r>
      <w:r w:rsidR="003B7442" w:rsidRPr="002D285E">
        <w:rPr>
          <w:color w:val="000000"/>
          <w:sz w:val="28"/>
          <w:szCs w:val="28"/>
        </w:rPr>
        <w:t>в 11</w:t>
      </w:r>
      <w:r w:rsidRPr="002D285E">
        <w:rPr>
          <w:color w:val="000000"/>
          <w:sz w:val="28"/>
          <w:szCs w:val="28"/>
        </w:rPr>
        <w:t xml:space="preserve"> классе</w:t>
      </w:r>
      <w:r w:rsidR="00045B56" w:rsidRPr="002D285E">
        <w:rPr>
          <w:color w:val="000000"/>
          <w:sz w:val="28"/>
          <w:szCs w:val="28"/>
        </w:rPr>
        <w:t xml:space="preserve"> </w:t>
      </w:r>
      <w:r w:rsidR="00045B56" w:rsidRPr="002D285E">
        <w:rPr>
          <w:rFonts w:eastAsia="Times New Roman"/>
          <w:kern w:val="0"/>
          <w:sz w:val="28"/>
          <w:szCs w:val="28"/>
          <w:lang w:eastAsia="ru-RU"/>
        </w:rPr>
        <w:t xml:space="preserve">МАОУ </w:t>
      </w:r>
      <w:r w:rsidR="002D285E" w:rsidRPr="002D285E">
        <w:rPr>
          <w:rFonts w:eastAsia="Times New Roman"/>
          <w:kern w:val="0"/>
          <w:sz w:val="28"/>
          <w:szCs w:val="28"/>
          <w:lang w:eastAsia="ru-RU"/>
        </w:rPr>
        <w:t>«</w:t>
      </w:r>
      <w:r w:rsidR="00045B56" w:rsidRPr="002D285E">
        <w:rPr>
          <w:rFonts w:eastAsia="Times New Roman"/>
          <w:kern w:val="0"/>
          <w:sz w:val="28"/>
          <w:szCs w:val="28"/>
          <w:lang w:eastAsia="ru-RU"/>
        </w:rPr>
        <w:t>СОШ№2 г. Боровичи</w:t>
      </w:r>
      <w:r w:rsidR="002D285E" w:rsidRPr="002D285E">
        <w:rPr>
          <w:rFonts w:eastAsia="Times New Roman"/>
          <w:kern w:val="0"/>
          <w:sz w:val="28"/>
          <w:szCs w:val="28"/>
          <w:lang w:eastAsia="ru-RU"/>
        </w:rPr>
        <w:t>»;</w:t>
      </w:r>
    </w:p>
    <w:p w:rsidR="00045B56" w:rsidRPr="002D285E" w:rsidRDefault="00045B56" w:rsidP="002D285E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D285E">
        <w:rPr>
          <w:color w:val="000000"/>
          <w:sz w:val="28"/>
          <w:szCs w:val="28"/>
        </w:rPr>
        <w:t xml:space="preserve">- в 11 классе </w:t>
      </w:r>
      <w:r w:rsidRPr="00045B56">
        <w:rPr>
          <w:rFonts w:eastAsia="Times New Roman"/>
          <w:kern w:val="0"/>
          <w:sz w:val="28"/>
          <w:szCs w:val="28"/>
          <w:lang w:eastAsia="ru-RU"/>
        </w:rPr>
        <w:t>МАОУ</w:t>
      </w:r>
      <w:r w:rsidR="002D285E" w:rsidRPr="002D285E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Pr="00045B56">
        <w:rPr>
          <w:rFonts w:eastAsia="Times New Roman"/>
          <w:kern w:val="0"/>
          <w:sz w:val="28"/>
          <w:szCs w:val="28"/>
          <w:lang w:eastAsia="ru-RU"/>
        </w:rPr>
        <w:t>СШ п. Пола</w:t>
      </w:r>
      <w:r w:rsidR="00FD4DFA">
        <w:rPr>
          <w:rFonts w:eastAsia="Times New Roman"/>
          <w:kern w:val="0"/>
          <w:sz w:val="28"/>
          <w:szCs w:val="28"/>
          <w:lang w:eastAsia="ru-RU"/>
        </w:rPr>
        <w:t xml:space="preserve">» </w:t>
      </w:r>
      <w:proofErr w:type="spellStart"/>
      <w:r w:rsidRPr="00045B56">
        <w:rPr>
          <w:rFonts w:eastAsia="Times New Roman"/>
          <w:kern w:val="0"/>
          <w:sz w:val="28"/>
          <w:szCs w:val="28"/>
          <w:lang w:eastAsia="ru-RU"/>
        </w:rPr>
        <w:t>Парфинского</w:t>
      </w:r>
      <w:proofErr w:type="spellEnd"/>
      <w:r w:rsidRPr="00045B56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  <w:r w:rsidR="002D285E" w:rsidRPr="002D285E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A46359" w:rsidRPr="002D285E" w:rsidRDefault="00A46359" w:rsidP="002D285E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D285E">
        <w:rPr>
          <w:color w:val="000000"/>
          <w:sz w:val="28"/>
          <w:szCs w:val="28"/>
        </w:rPr>
        <w:t>- в 11</w:t>
      </w:r>
      <w:r w:rsidR="002D285E" w:rsidRPr="002D285E">
        <w:rPr>
          <w:color w:val="000000"/>
          <w:sz w:val="28"/>
          <w:szCs w:val="28"/>
        </w:rPr>
        <w:t xml:space="preserve">Б </w:t>
      </w:r>
      <w:r w:rsidRPr="002D285E">
        <w:rPr>
          <w:color w:val="000000"/>
          <w:sz w:val="28"/>
          <w:szCs w:val="28"/>
        </w:rPr>
        <w:t xml:space="preserve">классе </w:t>
      </w:r>
      <w:r w:rsidRPr="00A46359">
        <w:rPr>
          <w:rFonts w:eastAsia="Times New Roman"/>
          <w:kern w:val="0"/>
          <w:sz w:val="28"/>
          <w:szCs w:val="28"/>
          <w:lang w:eastAsia="ru-RU"/>
        </w:rPr>
        <w:t xml:space="preserve">МАОУ </w:t>
      </w:r>
      <w:r w:rsidR="002D285E" w:rsidRPr="002D285E">
        <w:rPr>
          <w:rFonts w:eastAsia="Times New Roman"/>
          <w:kern w:val="0"/>
          <w:sz w:val="28"/>
          <w:szCs w:val="28"/>
          <w:lang w:eastAsia="ru-RU"/>
        </w:rPr>
        <w:t>«</w:t>
      </w:r>
      <w:r w:rsidRPr="00A46359">
        <w:rPr>
          <w:rFonts w:eastAsia="Times New Roman"/>
          <w:kern w:val="0"/>
          <w:sz w:val="28"/>
          <w:szCs w:val="28"/>
          <w:lang w:eastAsia="ru-RU"/>
        </w:rPr>
        <w:t>СОШ №2</w:t>
      </w:r>
      <w:r w:rsidR="00FD4DFA">
        <w:rPr>
          <w:rFonts w:eastAsia="Times New Roman"/>
          <w:kern w:val="0"/>
          <w:sz w:val="28"/>
          <w:szCs w:val="28"/>
          <w:lang w:eastAsia="ru-RU"/>
        </w:rPr>
        <w:t>»</w:t>
      </w:r>
      <w:r w:rsidRPr="00A46359">
        <w:rPr>
          <w:rFonts w:eastAsia="Times New Roman"/>
          <w:kern w:val="0"/>
          <w:sz w:val="28"/>
          <w:szCs w:val="28"/>
          <w:lang w:eastAsia="ru-RU"/>
        </w:rPr>
        <w:t xml:space="preserve"> Великого Новгорода</w:t>
      </w:r>
      <w:r w:rsidR="002D285E" w:rsidRPr="002D285E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2D285E" w:rsidRPr="002D285E" w:rsidRDefault="002D285E" w:rsidP="002D285E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D285E">
        <w:rPr>
          <w:color w:val="000000"/>
          <w:sz w:val="28"/>
          <w:szCs w:val="28"/>
        </w:rPr>
        <w:t xml:space="preserve">- в 11Б классе  </w:t>
      </w:r>
      <w:r w:rsidRPr="002D285E">
        <w:rPr>
          <w:rFonts w:eastAsia="Times New Roman"/>
          <w:kern w:val="0"/>
          <w:sz w:val="28"/>
          <w:szCs w:val="28"/>
          <w:lang w:eastAsia="ru-RU"/>
        </w:rPr>
        <w:t>МАОУ «Гимназия</w:t>
      </w:r>
      <w:r w:rsidR="00FD4DFA">
        <w:rPr>
          <w:rFonts w:eastAsia="Times New Roman"/>
          <w:kern w:val="0"/>
          <w:sz w:val="28"/>
          <w:szCs w:val="28"/>
          <w:lang w:eastAsia="ru-RU"/>
        </w:rPr>
        <w:t>»</w:t>
      </w:r>
      <w:r w:rsidRPr="002D285E">
        <w:rPr>
          <w:rFonts w:eastAsia="Times New Roman"/>
          <w:kern w:val="0"/>
          <w:sz w:val="28"/>
          <w:szCs w:val="28"/>
          <w:lang w:eastAsia="ru-RU"/>
        </w:rPr>
        <w:t xml:space="preserve"> г. Старая Русса;</w:t>
      </w:r>
    </w:p>
    <w:p w:rsidR="002D285E" w:rsidRPr="002D285E" w:rsidRDefault="002D285E" w:rsidP="002D285E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D285E">
        <w:rPr>
          <w:color w:val="000000"/>
          <w:sz w:val="28"/>
          <w:szCs w:val="28"/>
        </w:rPr>
        <w:t>- в 11 классе МАОУ «</w:t>
      </w:r>
      <w:r w:rsidRPr="002D285E">
        <w:rPr>
          <w:rFonts w:eastAsia="Times New Roman"/>
          <w:kern w:val="0"/>
          <w:sz w:val="28"/>
          <w:szCs w:val="28"/>
          <w:lang w:eastAsia="ru-RU"/>
        </w:rPr>
        <w:t xml:space="preserve">СОШ </w:t>
      </w:r>
      <w:proofErr w:type="spellStart"/>
      <w:r w:rsidRPr="002D285E">
        <w:rPr>
          <w:rFonts w:eastAsia="Times New Roman"/>
          <w:kern w:val="0"/>
          <w:sz w:val="28"/>
          <w:szCs w:val="28"/>
          <w:lang w:eastAsia="ru-RU"/>
        </w:rPr>
        <w:t>с</w:t>
      </w:r>
      <w:proofErr w:type="gramStart"/>
      <w:r w:rsidRPr="002D285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2D285E">
        <w:rPr>
          <w:rFonts w:eastAsia="Times New Roman"/>
          <w:kern w:val="0"/>
          <w:sz w:val="28"/>
          <w:szCs w:val="28"/>
          <w:lang w:eastAsia="ru-RU"/>
        </w:rPr>
        <w:t>арево</w:t>
      </w:r>
      <w:proofErr w:type="spellEnd"/>
      <w:r w:rsidRPr="002D285E">
        <w:rPr>
          <w:rFonts w:eastAsia="Times New Roman"/>
          <w:kern w:val="0"/>
          <w:sz w:val="28"/>
          <w:szCs w:val="28"/>
          <w:lang w:eastAsia="ru-RU"/>
        </w:rPr>
        <w:t>».</w:t>
      </w:r>
    </w:p>
    <w:p w:rsidR="0002709A" w:rsidRPr="00914244" w:rsidRDefault="0002709A" w:rsidP="002D28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14244">
        <w:rPr>
          <w:color w:val="000000"/>
          <w:sz w:val="28"/>
          <w:szCs w:val="28"/>
        </w:rPr>
        <w:t>рофессиональные способности  у обучаю</w:t>
      </w:r>
      <w:r w:rsidR="002D285E">
        <w:rPr>
          <w:color w:val="000000"/>
          <w:sz w:val="28"/>
          <w:szCs w:val="28"/>
        </w:rPr>
        <w:t>щихся 11</w:t>
      </w:r>
      <w:r>
        <w:rPr>
          <w:color w:val="000000"/>
          <w:sz w:val="28"/>
          <w:szCs w:val="28"/>
        </w:rPr>
        <w:t xml:space="preserve">-х классов  сформированы </w:t>
      </w:r>
      <w:r w:rsidRPr="0091424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наименьшей степени:</w:t>
      </w:r>
      <w:r w:rsidRPr="00914244">
        <w:rPr>
          <w:color w:val="000000"/>
          <w:sz w:val="28"/>
          <w:szCs w:val="28"/>
        </w:rPr>
        <w:t xml:space="preserve"> </w:t>
      </w:r>
    </w:p>
    <w:p w:rsidR="00FD4DFA" w:rsidRPr="00CD2983" w:rsidRDefault="00FD4DFA" w:rsidP="00FD4DF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CD2983">
        <w:rPr>
          <w:color w:val="000000"/>
          <w:sz w:val="28"/>
          <w:szCs w:val="28"/>
        </w:rPr>
        <w:t xml:space="preserve">- в 11 классе </w:t>
      </w:r>
      <w:r w:rsidRPr="00FD4DFA">
        <w:rPr>
          <w:rFonts w:eastAsia="Times New Roman"/>
          <w:kern w:val="0"/>
          <w:sz w:val="28"/>
          <w:szCs w:val="28"/>
          <w:lang w:eastAsia="ru-RU"/>
        </w:rPr>
        <w:t xml:space="preserve">МАОУ </w:t>
      </w:r>
      <w:r w:rsidRPr="00CD2983">
        <w:rPr>
          <w:rFonts w:eastAsia="Times New Roman"/>
          <w:kern w:val="0"/>
          <w:sz w:val="28"/>
          <w:szCs w:val="28"/>
          <w:lang w:eastAsia="ru-RU"/>
        </w:rPr>
        <w:t>«</w:t>
      </w:r>
      <w:r w:rsidRPr="00FD4DFA">
        <w:rPr>
          <w:rFonts w:eastAsia="Times New Roman"/>
          <w:kern w:val="0"/>
          <w:sz w:val="28"/>
          <w:szCs w:val="28"/>
          <w:lang w:eastAsia="ru-RU"/>
        </w:rPr>
        <w:t>Панковская СОШ</w:t>
      </w:r>
      <w:r w:rsidRPr="00CD2983">
        <w:rPr>
          <w:rFonts w:eastAsia="Times New Roman"/>
          <w:kern w:val="0"/>
          <w:sz w:val="28"/>
          <w:szCs w:val="28"/>
          <w:lang w:eastAsia="ru-RU"/>
        </w:rPr>
        <w:t>»</w:t>
      </w:r>
      <w:r w:rsidRPr="00FD4DFA">
        <w:rPr>
          <w:rFonts w:eastAsia="Times New Roman"/>
          <w:kern w:val="0"/>
          <w:sz w:val="28"/>
          <w:szCs w:val="28"/>
          <w:lang w:eastAsia="ru-RU"/>
        </w:rPr>
        <w:t xml:space="preserve"> Новгородского района</w:t>
      </w:r>
      <w:r w:rsidRPr="00CD2983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287D00" w:rsidRPr="00CD2983" w:rsidRDefault="00287D00" w:rsidP="00287D00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D2983">
        <w:rPr>
          <w:color w:val="000000"/>
          <w:sz w:val="28"/>
          <w:szCs w:val="28"/>
        </w:rPr>
        <w:t xml:space="preserve">- в 11 классе </w:t>
      </w:r>
      <w:r w:rsidRPr="00CD2983">
        <w:rPr>
          <w:rFonts w:eastAsia="Times New Roman"/>
          <w:kern w:val="0"/>
          <w:sz w:val="28"/>
          <w:szCs w:val="28"/>
          <w:lang w:eastAsia="ru-RU"/>
        </w:rPr>
        <w:t>МАОУ «Средняя школа д. Мойка»</w:t>
      </w:r>
      <w:r w:rsidRPr="00287D00">
        <w:rPr>
          <w:rFonts w:eastAsia="Times New Roman"/>
          <w:kern w:val="0"/>
          <w:sz w:val="28"/>
          <w:szCs w:val="28"/>
          <w:lang w:eastAsia="ru-RU"/>
        </w:rPr>
        <w:t xml:space="preserve"> Батецкого района</w:t>
      </w:r>
      <w:r w:rsidRPr="00CD2983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341A7C" w:rsidRPr="00CD2983" w:rsidRDefault="00287D00" w:rsidP="00341A7C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D2983">
        <w:rPr>
          <w:color w:val="000000"/>
          <w:sz w:val="28"/>
          <w:szCs w:val="28"/>
        </w:rPr>
        <w:t>- в 11 классе</w:t>
      </w:r>
      <w:r w:rsidR="00341A7C" w:rsidRPr="00CD2983">
        <w:rPr>
          <w:sz w:val="28"/>
          <w:szCs w:val="28"/>
        </w:rPr>
        <w:t xml:space="preserve"> </w:t>
      </w:r>
      <w:r w:rsidR="00341A7C" w:rsidRPr="00CD2983">
        <w:rPr>
          <w:rFonts w:eastAsia="Times New Roman"/>
          <w:kern w:val="0"/>
          <w:sz w:val="28"/>
          <w:szCs w:val="28"/>
          <w:lang w:eastAsia="ru-RU"/>
        </w:rPr>
        <w:t>МАОУ «СШ №1» г. Малая Вишера;</w:t>
      </w:r>
    </w:p>
    <w:p w:rsidR="00EC24FB" w:rsidRPr="00CD2983" w:rsidRDefault="002D7427" w:rsidP="00EC24FB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D2983">
        <w:rPr>
          <w:color w:val="000000"/>
          <w:sz w:val="28"/>
          <w:szCs w:val="28"/>
        </w:rPr>
        <w:t>- в 11 классе</w:t>
      </w:r>
      <w:r w:rsidR="00EC24FB" w:rsidRPr="00CD2983">
        <w:rPr>
          <w:color w:val="000000"/>
          <w:sz w:val="28"/>
          <w:szCs w:val="28"/>
        </w:rPr>
        <w:t xml:space="preserve"> </w:t>
      </w:r>
      <w:r w:rsidR="00EC24FB" w:rsidRPr="00CD2983">
        <w:rPr>
          <w:rFonts w:eastAsia="Times New Roman"/>
          <w:kern w:val="0"/>
          <w:sz w:val="28"/>
          <w:szCs w:val="28"/>
          <w:lang w:eastAsia="ru-RU"/>
        </w:rPr>
        <w:t xml:space="preserve">МАОУ «СШ №4 </w:t>
      </w:r>
      <w:proofErr w:type="spellStart"/>
      <w:r w:rsidR="00EC24FB" w:rsidRPr="00CD2983">
        <w:rPr>
          <w:rFonts w:eastAsia="Times New Roman"/>
          <w:kern w:val="0"/>
          <w:sz w:val="28"/>
          <w:szCs w:val="28"/>
          <w:lang w:eastAsia="ru-RU"/>
        </w:rPr>
        <w:t>с</w:t>
      </w:r>
      <w:proofErr w:type="gramStart"/>
      <w:r w:rsidR="00EC24FB" w:rsidRPr="00CD2983">
        <w:rPr>
          <w:rFonts w:eastAsia="Times New Roman"/>
          <w:kern w:val="0"/>
          <w:sz w:val="28"/>
          <w:szCs w:val="28"/>
          <w:lang w:eastAsia="ru-RU"/>
        </w:rPr>
        <w:t>.Я</w:t>
      </w:r>
      <w:proofErr w:type="gramEnd"/>
      <w:r w:rsidR="00EC24FB" w:rsidRPr="00CD2983">
        <w:rPr>
          <w:rFonts w:eastAsia="Times New Roman"/>
          <w:kern w:val="0"/>
          <w:sz w:val="28"/>
          <w:szCs w:val="28"/>
          <w:lang w:eastAsia="ru-RU"/>
        </w:rPr>
        <w:t>желбицы</w:t>
      </w:r>
      <w:proofErr w:type="spellEnd"/>
      <w:r w:rsidR="00EC24FB" w:rsidRPr="00CD2983">
        <w:rPr>
          <w:rFonts w:eastAsia="Times New Roman"/>
          <w:kern w:val="0"/>
          <w:sz w:val="28"/>
          <w:szCs w:val="28"/>
          <w:lang w:eastAsia="ru-RU"/>
        </w:rPr>
        <w:t>» Валдайского района;</w:t>
      </w:r>
    </w:p>
    <w:p w:rsidR="00237587" w:rsidRPr="00CD2983" w:rsidRDefault="002D7427" w:rsidP="00CD2983">
      <w:pPr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D2983">
        <w:rPr>
          <w:color w:val="000000"/>
          <w:sz w:val="28"/>
          <w:szCs w:val="28"/>
        </w:rPr>
        <w:t>- в 11 классе</w:t>
      </w:r>
      <w:r w:rsidR="00CD2983" w:rsidRPr="00CD2983">
        <w:rPr>
          <w:sz w:val="28"/>
          <w:szCs w:val="28"/>
        </w:rPr>
        <w:t xml:space="preserve"> </w:t>
      </w:r>
      <w:r w:rsidR="00CD2983" w:rsidRPr="00CD2983">
        <w:rPr>
          <w:rFonts w:eastAsia="Times New Roman"/>
          <w:kern w:val="0"/>
          <w:sz w:val="28"/>
          <w:szCs w:val="28"/>
          <w:lang w:eastAsia="ru-RU"/>
        </w:rPr>
        <w:t>МАОУ «СШ №2» г. Малая Вишера,</w:t>
      </w:r>
      <w:r w:rsidR="00237587" w:rsidRPr="00CD2983">
        <w:rPr>
          <w:color w:val="000000"/>
          <w:sz w:val="28"/>
          <w:szCs w:val="28"/>
        </w:rPr>
        <w:t xml:space="preserve"> (Приложение 3).</w:t>
      </w:r>
    </w:p>
    <w:p w:rsidR="00237587" w:rsidRPr="009E47BD" w:rsidRDefault="00237587" w:rsidP="00237587">
      <w:pPr>
        <w:ind w:firstLine="708"/>
        <w:jc w:val="both"/>
        <w:rPr>
          <w:sz w:val="28"/>
          <w:szCs w:val="28"/>
        </w:rPr>
      </w:pPr>
    </w:p>
    <w:p w:rsidR="00237587" w:rsidRPr="008B7734" w:rsidRDefault="00237587" w:rsidP="008B7734">
      <w:pPr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lastRenderedPageBreak/>
        <w:t xml:space="preserve">1.3. </w:t>
      </w:r>
      <w:r w:rsidR="00BB23EC">
        <w:rPr>
          <w:color w:val="000000"/>
          <w:sz w:val="28"/>
          <w:szCs w:val="28"/>
        </w:rPr>
        <w:t xml:space="preserve"> </w:t>
      </w:r>
      <w:r w:rsidR="00DF6810">
        <w:rPr>
          <w:color w:val="000000"/>
          <w:sz w:val="28"/>
          <w:szCs w:val="28"/>
        </w:rPr>
        <w:t xml:space="preserve"> </w:t>
      </w:r>
      <w:r w:rsidR="00BB23EC">
        <w:rPr>
          <w:color w:val="000000"/>
          <w:sz w:val="28"/>
          <w:szCs w:val="28"/>
        </w:rPr>
        <w:t>55</w:t>
      </w:r>
      <w:r w:rsidRPr="005A7109">
        <w:rPr>
          <w:color w:val="000000"/>
          <w:sz w:val="28"/>
          <w:szCs w:val="28"/>
        </w:rPr>
        <w:t>%  обследован</w:t>
      </w:r>
      <w:r w:rsidR="00C87488">
        <w:rPr>
          <w:color w:val="000000"/>
          <w:sz w:val="28"/>
          <w:szCs w:val="28"/>
        </w:rPr>
        <w:t xml:space="preserve">ных обучающихся 9-х классов и </w:t>
      </w:r>
      <w:r w:rsidR="00BB6E44">
        <w:rPr>
          <w:color w:val="000000"/>
          <w:sz w:val="28"/>
          <w:szCs w:val="28"/>
        </w:rPr>
        <w:t>93</w:t>
      </w:r>
      <w:r w:rsidRPr="005A7109">
        <w:rPr>
          <w:color w:val="000000"/>
          <w:sz w:val="28"/>
          <w:szCs w:val="28"/>
        </w:rPr>
        <w:t>% обучающихся 11-х классов выбрали профессии, требующие получения высшего профессионального</w:t>
      </w:r>
      <w:r w:rsidR="00DA51BB">
        <w:rPr>
          <w:color w:val="000000"/>
          <w:sz w:val="28"/>
          <w:szCs w:val="28"/>
        </w:rPr>
        <w:t xml:space="preserve"> образования,  </w:t>
      </w:r>
      <w:r w:rsidR="00BB6E44">
        <w:rPr>
          <w:color w:val="000000"/>
          <w:sz w:val="28"/>
          <w:szCs w:val="28"/>
        </w:rPr>
        <w:t>45</w:t>
      </w:r>
      <w:r w:rsidR="00DA51BB">
        <w:rPr>
          <w:color w:val="000000"/>
          <w:sz w:val="28"/>
          <w:szCs w:val="28"/>
        </w:rPr>
        <w:t xml:space="preserve">% обучающихся 9-х классов и </w:t>
      </w:r>
      <w:r w:rsidR="00BB6E44">
        <w:rPr>
          <w:color w:val="000000"/>
          <w:sz w:val="28"/>
          <w:szCs w:val="28"/>
        </w:rPr>
        <w:t>7</w:t>
      </w:r>
      <w:r w:rsidRPr="005A7109">
        <w:rPr>
          <w:color w:val="000000"/>
          <w:sz w:val="28"/>
          <w:szCs w:val="28"/>
        </w:rPr>
        <w:t xml:space="preserve">% обучающихся </w:t>
      </w:r>
      <w:r>
        <w:rPr>
          <w:color w:val="000000"/>
          <w:sz w:val="28"/>
          <w:szCs w:val="28"/>
        </w:rPr>
        <w:t xml:space="preserve">11-х классов </w:t>
      </w:r>
      <w:r w:rsidRPr="005A7109">
        <w:rPr>
          <w:color w:val="000000"/>
          <w:sz w:val="28"/>
          <w:szCs w:val="28"/>
        </w:rPr>
        <w:t>выбрали профессии, требующие получения среднего специального  профессионального образования.</w:t>
      </w:r>
    </w:p>
    <w:p w:rsidR="00237587" w:rsidRPr="00600759" w:rsidRDefault="00237587" w:rsidP="00237587">
      <w:pPr>
        <w:jc w:val="right"/>
        <w:rPr>
          <w:color w:val="000000"/>
        </w:rPr>
      </w:pPr>
      <w:r>
        <w:rPr>
          <w:color w:val="000000"/>
        </w:rP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4"/>
        <w:gridCol w:w="1809"/>
        <w:gridCol w:w="1843"/>
        <w:gridCol w:w="1842"/>
        <w:gridCol w:w="1427"/>
      </w:tblGrid>
      <w:tr w:rsidR="00B62211" w:rsidRPr="005A7109" w:rsidTr="00295168">
        <w:trPr>
          <w:trHeight w:val="273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2211" w:rsidRPr="005B53AF" w:rsidRDefault="00B62211" w:rsidP="00B62211">
            <w:pPr>
              <w:shd w:val="clear" w:color="auto" w:fill="FFFFFF"/>
              <w:autoSpaceDE w:val="0"/>
              <w:snapToGrid w:val="0"/>
              <w:jc w:val="center"/>
            </w:pPr>
            <w:r>
              <w:t>Район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B62211" w:rsidP="00295168">
            <w:pPr>
              <w:shd w:val="clear" w:color="auto" w:fill="FFFFFF"/>
              <w:autoSpaceDE w:val="0"/>
              <w:snapToGrid w:val="0"/>
              <w:jc w:val="center"/>
            </w:pPr>
            <w:r w:rsidRPr="005B53AF">
              <w:t xml:space="preserve">9 </w:t>
            </w:r>
            <w:proofErr w:type="spellStart"/>
            <w:r w:rsidRPr="005B53AF">
              <w:t>кл</w:t>
            </w:r>
            <w:proofErr w:type="spellEnd"/>
            <w:r w:rsidRPr="005B53AF">
              <w:t>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5B53AF" w:rsidRDefault="00B62211" w:rsidP="00295168">
            <w:pPr>
              <w:shd w:val="clear" w:color="auto" w:fill="FFFFFF"/>
              <w:autoSpaceDE w:val="0"/>
              <w:snapToGrid w:val="0"/>
              <w:jc w:val="center"/>
            </w:pPr>
            <w:r w:rsidRPr="005B53AF">
              <w:t xml:space="preserve">11 </w:t>
            </w:r>
            <w:proofErr w:type="spellStart"/>
            <w:r w:rsidRPr="005B53AF">
              <w:t>кл</w:t>
            </w:r>
            <w:proofErr w:type="spellEnd"/>
          </w:p>
        </w:tc>
      </w:tr>
      <w:tr w:rsidR="00B62211" w:rsidRPr="005A7109" w:rsidTr="00295168">
        <w:trPr>
          <w:trHeight w:val="273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B6221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hd w:val="clear" w:color="auto" w:fill="FFFF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B62211" w:rsidP="00295168">
            <w:pPr>
              <w:shd w:val="clear" w:color="auto" w:fill="FFFFFF"/>
              <w:autoSpaceDE w:val="0"/>
              <w:snapToGrid w:val="0"/>
              <w:jc w:val="center"/>
            </w:pPr>
            <w:proofErr w:type="spellStart"/>
            <w:r w:rsidRPr="005B53AF"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B62211" w:rsidP="00295168">
            <w:pPr>
              <w:shd w:val="clear" w:color="auto" w:fill="FFFFFF"/>
              <w:autoSpaceDE w:val="0"/>
              <w:snapToGrid w:val="0"/>
              <w:jc w:val="center"/>
            </w:pPr>
            <w:r w:rsidRPr="005B53AF">
              <w:t>сред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B62211" w:rsidP="00295168">
            <w:pPr>
              <w:shd w:val="clear" w:color="auto" w:fill="FFFFFF"/>
              <w:autoSpaceDE w:val="0"/>
              <w:snapToGrid w:val="0"/>
              <w:jc w:val="center"/>
            </w:pPr>
            <w:proofErr w:type="spellStart"/>
            <w:r w:rsidRPr="005B53AF">
              <w:t>высш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5B53AF" w:rsidRDefault="00B62211" w:rsidP="00295168">
            <w:pPr>
              <w:shd w:val="clear" w:color="auto" w:fill="FFFFFF"/>
              <w:autoSpaceDE w:val="0"/>
              <w:snapToGrid w:val="0"/>
              <w:jc w:val="center"/>
            </w:pPr>
            <w:r w:rsidRPr="005B53AF">
              <w:t>сред</w:t>
            </w:r>
          </w:p>
        </w:tc>
      </w:tr>
      <w:tr w:rsidR="00B62211" w:rsidRPr="005A7109" w:rsidTr="008153CF">
        <w:trPr>
          <w:trHeight w:val="2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Батецкий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60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33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100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3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Боровичский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60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40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98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2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33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Валдайский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60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40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100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32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В. Новгород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75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24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97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3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31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Волотовский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60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40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80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20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32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Демянский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24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67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100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Крестецкий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73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27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92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CA2E02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8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31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Любытинский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39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61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0B1B87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73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0B1B87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27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31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Маловишерский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51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49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92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3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3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Маревский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52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48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93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7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3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Мошенской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37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63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96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4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32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Новгородский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32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64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100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34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Солецкий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EA72ED">
            <w:pPr>
              <w:snapToGrid w:val="0"/>
              <w:jc w:val="center"/>
            </w:pPr>
            <w:r>
              <w:t>50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50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100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Окуловский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56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44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74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26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30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Парфинский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41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59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100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1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Пестовский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56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44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93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7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6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Поддорский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43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58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100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3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Старорусский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65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34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92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8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Чудовский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52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48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90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7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Хвойнинский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40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60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88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13</w:t>
            </w:r>
            <w:r w:rsidR="00B62211" w:rsidRPr="00170BE6">
              <w:rPr>
                <w:shd w:val="clear" w:color="auto" w:fill="FFFF00"/>
              </w:rPr>
              <w:t>%</w:t>
            </w:r>
          </w:p>
        </w:tc>
      </w:tr>
      <w:tr w:rsidR="00B62211" w:rsidRPr="005A7109" w:rsidTr="008153CF">
        <w:trPr>
          <w:trHeight w:val="26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5A7109" w:rsidRDefault="00B62211" w:rsidP="0029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Холмский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41</w:t>
            </w:r>
            <w:r w:rsidR="00B62211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5B53AF" w:rsidRDefault="00EA72ED" w:rsidP="00295168">
            <w:pPr>
              <w:snapToGrid w:val="0"/>
              <w:jc w:val="center"/>
            </w:pPr>
            <w:r>
              <w:t>48</w:t>
            </w:r>
            <w:r w:rsidR="00B62211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-</w:t>
            </w:r>
          </w:p>
        </w:tc>
      </w:tr>
      <w:tr w:rsidR="0090355C" w:rsidRPr="005A7109" w:rsidTr="008153CF">
        <w:trPr>
          <w:trHeight w:val="26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355C" w:rsidRPr="005A7109" w:rsidRDefault="0090355C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Шимский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55C" w:rsidRPr="005B53AF" w:rsidRDefault="0090355C" w:rsidP="00295168">
            <w:pPr>
              <w:snapToGrid w:val="0"/>
              <w:jc w:val="center"/>
            </w:pPr>
            <w:r>
              <w:t>44%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55C" w:rsidRPr="005B53AF" w:rsidRDefault="0090355C" w:rsidP="00295168">
            <w:pPr>
              <w:snapToGrid w:val="0"/>
              <w:jc w:val="center"/>
            </w:pPr>
            <w:r>
              <w:t>56%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55C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81%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55C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shd w:val="clear" w:color="auto" w:fill="FFFF00"/>
              </w:rPr>
            </w:pPr>
            <w:r w:rsidRPr="00170BE6">
              <w:rPr>
                <w:shd w:val="clear" w:color="auto" w:fill="FFFF00"/>
              </w:rPr>
              <w:t>19%</w:t>
            </w:r>
          </w:p>
        </w:tc>
      </w:tr>
      <w:tr w:rsidR="00B62211" w:rsidRPr="005A7109" w:rsidTr="008153CF">
        <w:trPr>
          <w:trHeight w:val="26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2211" w:rsidRPr="0066435C" w:rsidRDefault="00B62211" w:rsidP="00295168">
            <w:pPr>
              <w:snapToGrid w:val="0"/>
              <w:rPr>
                <w:b/>
                <w:sz w:val="22"/>
                <w:szCs w:val="22"/>
              </w:rPr>
            </w:pPr>
            <w:r w:rsidRPr="0066435C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A10308" w:rsidRDefault="00EA72ED" w:rsidP="00295168">
            <w:pPr>
              <w:snapToGrid w:val="0"/>
              <w:jc w:val="center"/>
              <w:rPr>
                <w:b/>
              </w:rPr>
            </w:pPr>
            <w:r w:rsidRPr="00A10308">
              <w:rPr>
                <w:b/>
              </w:rPr>
              <w:t>55</w:t>
            </w:r>
            <w:r w:rsidR="00B62211" w:rsidRPr="00A10308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A10308" w:rsidRDefault="00EA72ED" w:rsidP="00295168">
            <w:pPr>
              <w:snapToGrid w:val="0"/>
              <w:jc w:val="center"/>
              <w:rPr>
                <w:b/>
              </w:rPr>
            </w:pPr>
            <w:r w:rsidRPr="00A10308">
              <w:rPr>
                <w:b/>
              </w:rPr>
              <w:t>44</w:t>
            </w:r>
            <w:r w:rsidR="00B62211" w:rsidRPr="00A10308">
              <w:rPr>
                <w:b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b/>
                <w:shd w:val="clear" w:color="auto" w:fill="FFFF00"/>
              </w:rPr>
            </w:pPr>
            <w:r w:rsidRPr="00170BE6">
              <w:rPr>
                <w:b/>
                <w:shd w:val="clear" w:color="auto" w:fill="FFFF00"/>
              </w:rPr>
              <w:t>93</w:t>
            </w:r>
            <w:r w:rsidR="00B62211" w:rsidRPr="00170BE6">
              <w:rPr>
                <w:b/>
                <w:shd w:val="clear" w:color="auto" w:fill="FFFF00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211" w:rsidRPr="00170BE6" w:rsidRDefault="0090355C" w:rsidP="00295168">
            <w:pPr>
              <w:shd w:val="clear" w:color="auto" w:fill="FFFFFF"/>
              <w:autoSpaceDE w:val="0"/>
              <w:snapToGrid w:val="0"/>
              <w:jc w:val="center"/>
              <w:rPr>
                <w:b/>
                <w:shd w:val="clear" w:color="auto" w:fill="FFFF00"/>
              </w:rPr>
            </w:pPr>
            <w:r w:rsidRPr="00170BE6">
              <w:rPr>
                <w:b/>
                <w:shd w:val="clear" w:color="auto" w:fill="FFFF00"/>
              </w:rPr>
              <w:t>7</w:t>
            </w:r>
            <w:r w:rsidR="00B62211" w:rsidRPr="00170BE6">
              <w:rPr>
                <w:b/>
                <w:shd w:val="clear" w:color="auto" w:fill="FFFF00"/>
              </w:rPr>
              <w:t>%</w:t>
            </w:r>
          </w:p>
        </w:tc>
      </w:tr>
    </w:tbl>
    <w:p w:rsidR="00237587" w:rsidRPr="005A7109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37587" w:rsidRPr="005A7109" w:rsidRDefault="00237587" w:rsidP="0023758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 </w:t>
      </w:r>
      <w:r w:rsidRPr="005A7109">
        <w:rPr>
          <w:color w:val="000000"/>
          <w:sz w:val="28"/>
          <w:szCs w:val="28"/>
        </w:rPr>
        <w:t xml:space="preserve">Важным показателем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  </w:t>
      </w:r>
      <w:r w:rsidRPr="005A7109">
        <w:rPr>
          <w:color w:val="000000"/>
          <w:sz w:val="28"/>
          <w:szCs w:val="28"/>
        </w:rPr>
        <w:t xml:space="preserve">школы  является выбор обучающимися профессии в соответствии со своими способностями, особенностями характера, интересами.  </w:t>
      </w:r>
    </w:p>
    <w:p w:rsidR="00237587" w:rsidRPr="005A7109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5A7109">
        <w:rPr>
          <w:color w:val="000000"/>
          <w:sz w:val="28"/>
          <w:szCs w:val="28"/>
        </w:rPr>
        <w:t xml:space="preserve">Проведенное </w:t>
      </w:r>
      <w:r>
        <w:rPr>
          <w:color w:val="000000"/>
          <w:sz w:val="28"/>
          <w:szCs w:val="28"/>
        </w:rPr>
        <w:t>диагностическое обследование</w:t>
      </w:r>
      <w:r w:rsidRPr="005A7109">
        <w:rPr>
          <w:color w:val="000000"/>
          <w:sz w:val="28"/>
          <w:szCs w:val="28"/>
        </w:rPr>
        <w:t xml:space="preserve"> позволило сопоставить выбираем</w:t>
      </w:r>
      <w:r>
        <w:rPr>
          <w:color w:val="000000"/>
          <w:sz w:val="28"/>
          <w:szCs w:val="28"/>
        </w:rPr>
        <w:t>ые</w:t>
      </w:r>
      <w:r w:rsidRPr="005A7109">
        <w:rPr>
          <w:color w:val="000000"/>
          <w:sz w:val="28"/>
          <w:szCs w:val="28"/>
        </w:rPr>
        <w:t xml:space="preserve"> обучающимися 11</w:t>
      </w:r>
      <w:r>
        <w:rPr>
          <w:color w:val="000000"/>
          <w:sz w:val="28"/>
          <w:szCs w:val="28"/>
        </w:rPr>
        <w:t>-х</w:t>
      </w:r>
      <w:r w:rsidRPr="005A7109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ов</w:t>
      </w:r>
      <w:r w:rsidRPr="005A7109">
        <w:rPr>
          <w:color w:val="000000"/>
          <w:sz w:val="28"/>
          <w:szCs w:val="28"/>
        </w:rPr>
        <w:t xml:space="preserve"> професси</w:t>
      </w:r>
      <w:r>
        <w:rPr>
          <w:color w:val="000000"/>
          <w:sz w:val="28"/>
          <w:szCs w:val="28"/>
        </w:rPr>
        <w:t>и</w:t>
      </w:r>
      <w:r w:rsidRPr="005A710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их</w:t>
      </w:r>
      <w:r w:rsidRPr="005A7109">
        <w:rPr>
          <w:color w:val="000000"/>
          <w:sz w:val="28"/>
          <w:szCs w:val="28"/>
        </w:rPr>
        <w:t xml:space="preserve"> способностями и особенностями характера.</w:t>
      </w:r>
      <w:proofErr w:type="gramEnd"/>
    </w:p>
    <w:p w:rsidR="00237587" w:rsidRPr="005A7109" w:rsidRDefault="00237587" w:rsidP="00237587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ab/>
      </w:r>
      <w:r w:rsidRPr="005A7109">
        <w:rPr>
          <w:color w:val="000000"/>
        </w:rPr>
        <w:t>Таблица 5</w:t>
      </w:r>
    </w:p>
    <w:p w:rsidR="00237587" w:rsidRDefault="00237587" w:rsidP="00237587">
      <w:pPr>
        <w:shd w:val="clear" w:color="auto" w:fill="FFFFFF"/>
        <w:autoSpaceDE w:val="0"/>
        <w:jc w:val="right"/>
        <w:rPr>
          <w:color w:val="000000"/>
          <w:sz w:val="22"/>
          <w:szCs w:val="22"/>
        </w:rPr>
      </w:pPr>
      <w:r w:rsidRPr="005A71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</w:t>
      </w:r>
      <w:r w:rsidRPr="005A7109">
        <w:rPr>
          <w:color w:val="000000"/>
          <w:sz w:val="22"/>
          <w:szCs w:val="22"/>
        </w:rPr>
        <w:t xml:space="preserve">   Соответствие выбираем</w:t>
      </w:r>
      <w:r>
        <w:rPr>
          <w:color w:val="000000"/>
          <w:sz w:val="22"/>
          <w:szCs w:val="22"/>
        </w:rPr>
        <w:t>ых профессий</w:t>
      </w:r>
      <w:r w:rsidRPr="005A7109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обучающимися</w:t>
      </w:r>
      <w:proofErr w:type="gramEnd"/>
      <w:r>
        <w:rPr>
          <w:color w:val="000000"/>
          <w:sz w:val="22"/>
          <w:szCs w:val="22"/>
        </w:rPr>
        <w:t xml:space="preserve"> 11-х классов </w:t>
      </w:r>
    </w:p>
    <w:p w:rsidR="00237587" w:rsidRPr="005A7109" w:rsidRDefault="00237587" w:rsidP="00237587">
      <w:pPr>
        <w:shd w:val="clear" w:color="auto" w:fill="FFFFFF"/>
        <w:autoSpaceDE w:val="0"/>
        <w:jc w:val="right"/>
        <w:rPr>
          <w:color w:val="000000"/>
          <w:sz w:val="22"/>
          <w:szCs w:val="22"/>
        </w:rPr>
      </w:pPr>
      <w:r w:rsidRPr="005A710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с их</w:t>
      </w:r>
      <w:r w:rsidRPr="005A7109">
        <w:rPr>
          <w:color w:val="000000"/>
          <w:sz w:val="22"/>
          <w:szCs w:val="22"/>
        </w:rPr>
        <w:t xml:space="preserve"> способностям</w:t>
      </w:r>
      <w:r>
        <w:rPr>
          <w:color w:val="000000"/>
          <w:sz w:val="22"/>
          <w:szCs w:val="22"/>
        </w:rPr>
        <w:t>и</w:t>
      </w:r>
      <w:r w:rsidRPr="005A7109">
        <w:rPr>
          <w:color w:val="000000"/>
          <w:sz w:val="22"/>
          <w:szCs w:val="22"/>
        </w:rPr>
        <w:t xml:space="preserve"> и  характер</w:t>
      </w:r>
      <w:r>
        <w:rPr>
          <w:color w:val="000000"/>
          <w:sz w:val="22"/>
          <w:szCs w:val="22"/>
        </w:rPr>
        <w:t>ом</w:t>
      </w:r>
    </w:p>
    <w:tbl>
      <w:tblPr>
        <w:tblW w:w="97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4"/>
        <w:gridCol w:w="3510"/>
        <w:gridCol w:w="1843"/>
        <w:gridCol w:w="1973"/>
      </w:tblGrid>
      <w:tr w:rsidR="00237587" w:rsidRPr="005A7109" w:rsidTr="00295168">
        <w:trPr>
          <w:trHeight w:val="106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587" w:rsidRPr="00EF739D" w:rsidRDefault="00237587" w:rsidP="002951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EF739D">
              <w:rPr>
                <w:color w:val="000000"/>
              </w:rPr>
              <w:t>Район</w:t>
            </w:r>
          </w:p>
          <w:p w:rsidR="00237587" w:rsidRPr="00EF739D" w:rsidRDefault="00237587" w:rsidP="00295168">
            <w:pPr>
              <w:shd w:val="clear" w:color="auto" w:fill="FFFFFF"/>
              <w:autoSpaceDE w:val="0"/>
              <w:jc w:val="center"/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587" w:rsidRPr="00EF739D" w:rsidRDefault="00237587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 w:rsidRPr="00EF739D">
              <w:rPr>
                <w:color w:val="000000"/>
              </w:rPr>
              <w:t>Кол-во обучающихся 11-х  классов, определившихся</w:t>
            </w:r>
          </w:p>
          <w:p w:rsidR="00237587" w:rsidRPr="00EF739D" w:rsidRDefault="00237587" w:rsidP="00295168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EF739D">
              <w:rPr>
                <w:color w:val="000000"/>
              </w:rPr>
              <w:t xml:space="preserve"> </w:t>
            </w:r>
            <w:proofErr w:type="gramStart"/>
            <w:r w:rsidRPr="00EF739D">
              <w:rPr>
                <w:color w:val="000000"/>
              </w:rPr>
              <w:t>с</w:t>
            </w:r>
            <w:proofErr w:type="gramEnd"/>
            <w:r w:rsidRPr="00EF739D">
              <w:rPr>
                <w:color w:val="000000"/>
              </w:rPr>
              <w:t xml:space="preserve">  будущей</w:t>
            </w:r>
          </w:p>
          <w:p w:rsidR="00237587" w:rsidRPr="00EF739D" w:rsidRDefault="00237587" w:rsidP="00295168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EF739D">
              <w:rPr>
                <w:color w:val="000000"/>
              </w:rPr>
              <w:t>профессией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587" w:rsidRPr="00EF739D" w:rsidRDefault="00237587" w:rsidP="00295168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EF739D">
              <w:rPr>
                <w:color w:val="000000"/>
              </w:rPr>
              <w:t>Соответствие выбираемой профессии  (по результатам</w:t>
            </w:r>
            <w:r w:rsidRPr="00EF739D">
              <w:t xml:space="preserve"> </w:t>
            </w:r>
            <w:r w:rsidRPr="00EF739D">
              <w:rPr>
                <w:color w:val="000000"/>
              </w:rPr>
              <w:t>тестирования)</w:t>
            </w:r>
          </w:p>
        </w:tc>
      </w:tr>
      <w:tr w:rsidR="00237587" w:rsidRPr="005A7109" w:rsidTr="00295168">
        <w:trPr>
          <w:trHeight w:val="565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587" w:rsidRPr="00EF739D" w:rsidRDefault="00237587" w:rsidP="00295168">
            <w:pPr>
              <w:snapToGrid w:val="0"/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587" w:rsidRPr="00EF739D" w:rsidRDefault="00237587" w:rsidP="0029516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587" w:rsidRPr="00EF739D" w:rsidRDefault="00237587" w:rsidP="0029516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F739D">
              <w:rPr>
                <w:color w:val="000000"/>
              </w:rPr>
              <w:t>способностям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587" w:rsidRPr="00EF739D" w:rsidRDefault="00237587" w:rsidP="0029516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F739D">
              <w:rPr>
                <w:color w:val="000000"/>
              </w:rPr>
              <w:t xml:space="preserve">   характеру         </w:t>
            </w:r>
          </w:p>
        </w:tc>
      </w:tr>
      <w:tr w:rsidR="00237587" w:rsidRPr="005A7109" w:rsidTr="00295168">
        <w:trPr>
          <w:trHeight w:val="2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587" w:rsidRPr="00EF739D" w:rsidRDefault="00237587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 w:rsidRPr="00EF739D">
              <w:rPr>
                <w:color w:val="000000"/>
              </w:rPr>
              <w:t>Батецкий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587" w:rsidRPr="00EF739D" w:rsidRDefault="009D25FC" w:rsidP="009D25FC">
            <w:pPr>
              <w:snapToGrid w:val="0"/>
            </w:pPr>
            <w:r>
              <w:t xml:space="preserve">                </w:t>
            </w:r>
            <w:r w:rsidR="00647363">
              <w:t xml:space="preserve">100% </w:t>
            </w:r>
            <w:r w:rsidR="00872502">
              <w:t xml:space="preserve"> </w:t>
            </w:r>
            <w:r w:rsidR="00647363">
              <w:t>(1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587" w:rsidRPr="00EF739D" w:rsidRDefault="00647363" w:rsidP="0066424F">
            <w:pPr>
              <w:shd w:val="clear" w:color="auto" w:fill="FFFFFF"/>
              <w:autoSpaceDE w:val="0"/>
              <w:snapToGrid w:val="0"/>
              <w:jc w:val="center"/>
            </w:pPr>
            <w:r>
              <w:t>0</w:t>
            </w:r>
            <w:r w:rsidR="0066424F">
              <w:t>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587" w:rsidRPr="00EF739D" w:rsidRDefault="00647363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0</w:t>
            </w:r>
            <w:r w:rsidR="00237587" w:rsidRPr="00EF739D">
              <w:t>%</w:t>
            </w:r>
          </w:p>
        </w:tc>
      </w:tr>
      <w:tr w:rsidR="00237587" w:rsidRPr="005A7109" w:rsidTr="00295168">
        <w:trPr>
          <w:trHeight w:val="23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587" w:rsidRPr="00EF739D" w:rsidRDefault="00237587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EF739D">
              <w:rPr>
                <w:color w:val="000000"/>
              </w:rPr>
              <w:t>Боровичский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587" w:rsidRPr="00EF739D" w:rsidRDefault="004B52A0" w:rsidP="00295168">
            <w:pPr>
              <w:snapToGrid w:val="0"/>
              <w:jc w:val="center"/>
            </w:pPr>
            <w:r>
              <w:t>100%</w:t>
            </w:r>
            <w:r w:rsidR="00872502">
              <w:t xml:space="preserve"> </w:t>
            </w:r>
            <w:r>
              <w:t xml:space="preserve"> (99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587" w:rsidRPr="00EF739D" w:rsidRDefault="00F845D1" w:rsidP="00577102">
            <w:pPr>
              <w:shd w:val="clear" w:color="auto" w:fill="FFFFFF"/>
              <w:autoSpaceDE w:val="0"/>
              <w:snapToGrid w:val="0"/>
              <w:jc w:val="center"/>
            </w:pPr>
            <w:r>
              <w:t>71</w:t>
            </w:r>
            <w:r w:rsidR="00237587" w:rsidRPr="00EF739D">
              <w:t>%</w:t>
            </w:r>
            <w:r w:rsidR="00577102">
              <w:t xml:space="preserve"> (70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587" w:rsidRPr="00EF739D" w:rsidRDefault="00F845D1" w:rsidP="00577102">
            <w:pPr>
              <w:shd w:val="clear" w:color="auto" w:fill="FFFFFF"/>
              <w:autoSpaceDE w:val="0"/>
              <w:snapToGrid w:val="0"/>
              <w:jc w:val="center"/>
            </w:pPr>
            <w:r>
              <w:t>44</w:t>
            </w:r>
            <w:r w:rsidR="00237587" w:rsidRPr="00EF739D">
              <w:t>%</w:t>
            </w:r>
            <w:r w:rsidR="00577102">
              <w:t xml:space="preserve"> (44 чел.)</w:t>
            </w:r>
          </w:p>
        </w:tc>
      </w:tr>
      <w:tr w:rsidR="0066424F" w:rsidRPr="005A7109" w:rsidTr="00295168">
        <w:trPr>
          <w:trHeight w:val="33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66424F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 w:rsidRPr="00EF739D">
              <w:rPr>
                <w:color w:val="000000"/>
              </w:rPr>
              <w:t>Валдайский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9D25FC" w:rsidP="00295168">
            <w:pPr>
              <w:snapToGrid w:val="0"/>
              <w:jc w:val="center"/>
            </w:pPr>
            <w:r>
              <w:t xml:space="preserve"> </w:t>
            </w:r>
            <w:r w:rsidR="003C14F2">
              <w:t xml:space="preserve">100 % </w:t>
            </w:r>
            <w:r w:rsidR="00872502">
              <w:t xml:space="preserve"> </w:t>
            </w:r>
            <w:r w:rsidR="003C14F2">
              <w:t>(45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3179D2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58</w:t>
            </w:r>
            <w:r w:rsidR="0066424F">
              <w:t>%</w:t>
            </w:r>
            <w:r w:rsidR="0087231B">
              <w:t xml:space="preserve"> (26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24F" w:rsidRPr="00EF739D" w:rsidRDefault="003179D2" w:rsidP="0087231B">
            <w:pPr>
              <w:shd w:val="clear" w:color="auto" w:fill="FFFFFF"/>
              <w:autoSpaceDE w:val="0"/>
              <w:snapToGrid w:val="0"/>
              <w:jc w:val="center"/>
            </w:pPr>
            <w:r>
              <w:t>33</w:t>
            </w:r>
            <w:r w:rsidR="0066424F" w:rsidRPr="00EF739D">
              <w:t>%</w:t>
            </w:r>
            <w:r w:rsidR="0087231B">
              <w:t xml:space="preserve"> (15 чел.)</w:t>
            </w:r>
          </w:p>
        </w:tc>
      </w:tr>
      <w:tr w:rsidR="0066424F" w:rsidRPr="005A7109" w:rsidTr="00295168">
        <w:trPr>
          <w:trHeight w:val="32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940411" w:rsidRDefault="0066424F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 w:rsidRPr="00940411">
              <w:rPr>
                <w:color w:val="000000"/>
              </w:rPr>
              <w:lastRenderedPageBreak/>
              <w:t>Великий Новгород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E06518" w:rsidP="00940411">
            <w:pPr>
              <w:snapToGrid w:val="0"/>
              <w:jc w:val="center"/>
            </w:pPr>
            <w:r>
              <w:t>100%  (79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E06518" w:rsidP="00A2043F">
            <w:pPr>
              <w:shd w:val="clear" w:color="auto" w:fill="FFFFFF"/>
              <w:autoSpaceDE w:val="0"/>
              <w:snapToGrid w:val="0"/>
              <w:jc w:val="center"/>
            </w:pPr>
            <w:r>
              <w:t>80</w:t>
            </w:r>
            <w:r w:rsidR="0066424F" w:rsidRPr="00EF739D">
              <w:t>%</w:t>
            </w:r>
            <w:r w:rsidR="00A2043F">
              <w:t xml:space="preserve"> (63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24F" w:rsidRPr="00EF739D" w:rsidRDefault="00E06518" w:rsidP="00A2043F">
            <w:pPr>
              <w:shd w:val="clear" w:color="auto" w:fill="FFFFFF"/>
              <w:autoSpaceDE w:val="0"/>
              <w:snapToGrid w:val="0"/>
              <w:jc w:val="center"/>
            </w:pPr>
            <w:r>
              <w:t>54</w:t>
            </w:r>
            <w:r w:rsidR="0066424F" w:rsidRPr="00EF739D">
              <w:t>%</w:t>
            </w:r>
            <w:r w:rsidR="00A2043F">
              <w:t xml:space="preserve"> (43 чел.)</w:t>
            </w:r>
          </w:p>
        </w:tc>
      </w:tr>
      <w:tr w:rsidR="0066424F" w:rsidRPr="005A7109" w:rsidTr="00295168">
        <w:trPr>
          <w:trHeight w:val="31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940411" w:rsidRDefault="0066424F" w:rsidP="00295168">
            <w:pPr>
              <w:shd w:val="clear" w:color="auto" w:fill="FFFFFF"/>
              <w:autoSpaceDE w:val="0"/>
              <w:snapToGrid w:val="0"/>
              <w:jc w:val="both"/>
            </w:pPr>
            <w:proofErr w:type="spellStart"/>
            <w:r w:rsidRPr="00940411">
              <w:t>Волотовский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43659C" w:rsidP="00295168">
            <w:pPr>
              <w:snapToGrid w:val="0"/>
              <w:jc w:val="center"/>
            </w:pPr>
            <w:r>
              <w:t>100%</w:t>
            </w:r>
            <w:r w:rsidR="00872502">
              <w:t xml:space="preserve"> </w:t>
            </w:r>
            <w:r>
              <w:t xml:space="preserve"> (10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43659C" w:rsidP="000C0869">
            <w:pPr>
              <w:shd w:val="clear" w:color="auto" w:fill="FFFFFF"/>
              <w:autoSpaceDE w:val="0"/>
              <w:snapToGrid w:val="0"/>
              <w:jc w:val="center"/>
            </w:pPr>
            <w:r>
              <w:t>90</w:t>
            </w:r>
            <w:r w:rsidR="0066424F">
              <w:t>%</w:t>
            </w:r>
            <w:r w:rsidR="000C0869">
              <w:t xml:space="preserve"> (9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24F" w:rsidRPr="00EF739D" w:rsidRDefault="0043659C" w:rsidP="000C0869">
            <w:pPr>
              <w:shd w:val="clear" w:color="auto" w:fill="FFFFFF"/>
              <w:autoSpaceDE w:val="0"/>
              <w:snapToGrid w:val="0"/>
              <w:jc w:val="center"/>
            </w:pPr>
            <w:r>
              <w:t>10</w:t>
            </w:r>
            <w:r w:rsidR="0066424F" w:rsidRPr="00EF739D">
              <w:t>%</w:t>
            </w:r>
            <w:r w:rsidR="000C0869">
              <w:t xml:space="preserve"> (1 чел.)</w:t>
            </w:r>
          </w:p>
        </w:tc>
      </w:tr>
      <w:tr w:rsidR="0066424F" w:rsidRPr="005A7109" w:rsidTr="00295168">
        <w:trPr>
          <w:trHeight w:val="32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66424F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EF739D">
              <w:rPr>
                <w:color w:val="000000"/>
              </w:rPr>
              <w:t>Демянский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3820A8" w:rsidP="003820A8">
            <w:pPr>
              <w:snapToGrid w:val="0"/>
              <w:jc w:val="center"/>
            </w:pPr>
            <w:r>
              <w:t xml:space="preserve">100% </w:t>
            </w:r>
            <w:r w:rsidR="00872502">
              <w:t xml:space="preserve"> </w:t>
            </w:r>
            <w:r>
              <w:t>(22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3820A8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41</w:t>
            </w:r>
            <w:r w:rsidR="0066424F" w:rsidRPr="00EF739D">
              <w:t>%</w:t>
            </w:r>
            <w:r w:rsidR="00590CA9">
              <w:t xml:space="preserve"> (9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24F" w:rsidRPr="00EF739D" w:rsidRDefault="001625B2" w:rsidP="00590CA9">
            <w:pPr>
              <w:shd w:val="clear" w:color="auto" w:fill="FFFFFF"/>
              <w:autoSpaceDE w:val="0"/>
              <w:snapToGrid w:val="0"/>
              <w:jc w:val="center"/>
            </w:pPr>
            <w:r>
              <w:t>18</w:t>
            </w:r>
            <w:r w:rsidR="0066424F" w:rsidRPr="00EF739D">
              <w:t>%</w:t>
            </w:r>
            <w:r w:rsidR="00590CA9">
              <w:t xml:space="preserve"> (4 чел.)</w:t>
            </w:r>
          </w:p>
        </w:tc>
      </w:tr>
      <w:tr w:rsidR="0066424F" w:rsidRPr="005A7109" w:rsidTr="00295168">
        <w:trPr>
          <w:trHeight w:val="2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CB0093" w:rsidRDefault="0066424F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CB0093">
              <w:rPr>
                <w:color w:val="000000"/>
              </w:rPr>
              <w:t>Крестецкий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DF0A3A" w:rsidRDefault="00872502" w:rsidP="000048D0">
            <w:pPr>
              <w:snapToGrid w:val="0"/>
              <w:jc w:val="center"/>
            </w:pPr>
            <w:r>
              <w:t>100%  (</w:t>
            </w:r>
            <w:r w:rsidR="000048D0">
              <w:t>24</w:t>
            </w:r>
            <w:r>
              <w:t xml:space="preserve">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400738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63</w:t>
            </w:r>
            <w:r w:rsidR="0066424F">
              <w:t>%</w:t>
            </w:r>
            <w:r w:rsidR="00513B82">
              <w:t xml:space="preserve"> (</w:t>
            </w:r>
            <w:r w:rsidR="00BF79DD">
              <w:t>15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24F" w:rsidRPr="00EF739D" w:rsidRDefault="00400738" w:rsidP="00BF79DD">
            <w:pPr>
              <w:shd w:val="clear" w:color="auto" w:fill="FFFFFF"/>
              <w:autoSpaceDE w:val="0"/>
              <w:snapToGrid w:val="0"/>
              <w:jc w:val="center"/>
            </w:pPr>
            <w:r>
              <w:t>29</w:t>
            </w:r>
            <w:r w:rsidR="0066424F" w:rsidRPr="00EF739D">
              <w:t>%</w:t>
            </w:r>
            <w:r w:rsidR="00BF79DD">
              <w:t xml:space="preserve"> (7 чел.)</w:t>
            </w:r>
          </w:p>
        </w:tc>
      </w:tr>
      <w:tr w:rsidR="0066424F" w:rsidRPr="005A7109" w:rsidTr="00295168">
        <w:trPr>
          <w:trHeight w:val="31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4137AB" w:rsidRDefault="0066424F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Любытинский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4137AB" w:rsidRDefault="00256326" w:rsidP="00256326">
            <w:pPr>
              <w:snapToGrid w:val="0"/>
              <w:jc w:val="center"/>
            </w:pPr>
            <w:r>
              <w:t>100%  (30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4F" w:rsidRPr="00EF739D" w:rsidRDefault="00256326" w:rsidP="00513B82">
            <w:pPr>
              <w:shd w:val="clear" w:color="auto" w:fill="FFFFFF"/>
              <w:autoSpaceDE w:val="0"/>
              <w:snapToGrid w:val="0"/>
              <w:jc w:val="center"/>
            </w:pPr>
            <w:r>
              <w:t>53</w:t>
            </w:r>
            <w:r w:rsidR="0066424F" w:rsidRPr="00EF739D">
              <w:t>%</w:t>
            </w:r>
            <w:r w:rsidR="00513B82">
              <w:t xml:space="preserve"> (16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24F" w:rsidRPr="00EF739D" w:rsidRDefault="00256326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23</w:t>
            </w:r>
            <w:r w:rsidR="0066424F" w:rsidRPr="00EF739D">
              <w:t>%</w:t>
            </w:r>
            <w:r w:rsidR="00513B82">
              <w:t xml:space="preserve"> (7 чел.)</w:t>
            </w:r>
          </w:p>
        </w:tc>
      </w:tr>
      <w:tr w:rsidR="00D47FCE" w:rsidRPr="005A7109" w:rsidTr="00295168">
        <w:trPr>
          <w:trHeight w:val="31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FCE" w:rsidRPr="004137AB" w:rsidRDefault="00D47FCE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Маловишерский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FCE" w:rsidRPr="00D47FCE" w:rsidRDefault="00D47FCE" w:rsidP="000C60B4">
            <w:pPr>
              <w:shd w:val="clear" w:color="auto" w:fill="FFFFFF"/>
              <w:autoSpaceDE w:val="0"/>
              <w:snapToGrid w:val="0"/>
              <w:jc w:val="center"/>
            </w:pPr>
            <w:r>
              <w:t xml:space="preserve">95% </w:t>
            </w:r>
            <w:r w:rsidR="000C60B4">
              <w:t xml:space="preserve">  (</w:t>
            </w:r>
            <w:r w:rsidR="00953116">
              <w:t>37</w:t>
            </w:r>
            <w:r w:rsidRPr="00D47FCE">
              <w:t xml:space="preserve"> чел.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FCE" w:rsidRPr="00D47FCE" w:rsidRDefault="00D47FCE" w:rsidP="00D47FCE">
            <w:pPr>
              <w:shd w:val="clear" w:color="auto" w:fill="FFFFFF"/>
              <w:autoSpaceDE w:val="0"/>
              <w:snapToGrid w:val="0"/>
              <w:jc w:val="center"/>
            </w:pPr>
            <w:r w:rsidRPr="00D47FCE">
              <w:t>34%</w:t>
            </w:r>
            <w:r w:rsidR="00D13CCA">
              <w:t xml:space="preserve">  (12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FCE" w:rsidRPr="00D47FCE" w:rsidRDefault="00D47FCE" w:rsidP="00295168">
            <w:pPr>
              <w:shd w:val="clear" w:color="auto" w:fill="FFFFFF"/>
              <w:autoSpaceDE w:val="0"/>
              <w:snapToGrid w:val="0"/>
              <w:jc w:val="center"/>
            </w:pPr>
            <w:r w:rsidRPr="00D47FCE">
              <w:t xml:space="preserve">20% </w:t>
            </w:r>
            <w:r w:rsidR="00D13CCA">
              <w:t xml:space="preserve"> (7 чел.)</w:t>
            </w:r>
          </w:p>
        </w:tc>
      </w:tr>
      <w:tr w:rsidR="00D47FCE" w:rsidRPr="005A7109" w:rsidTr="00295168">
        <w:trPr>
          <w:trHeight w:val="23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FCE" w:rsidRPr="004137AB" w:rsidRDefault="00D47FCE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Маревский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FCE" w:rsidRPr="004137AB" w:rsidRDefault="00446DD5" w:rsidP="00295168">
            <w:pPr>
              <w:snapToGrid w:val="0"/>
              <w:jc w:val="center"/>
            </w:pPr>
            <w:r>
              <w:t xml:space="preserve">100% </w:t>
            </w:r>
            <w:r w:rsidR="000C60B4">
              <w:t xml:space="preserve"> </w:t>
            </w:r>
            <w:r>
              <w:t>(14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FCE" w:rsidRPr="00EF739D" w:rsidRDefault="00446DD5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86</w:t>
            </w:r>
            <w:r w:rsidR="00D47FCE" w:rsidRPr="00EF739D">
              <w:t>%</w:t>
            </w:r>
            <w:r w:rsidR="00013A1F">
              <w:t xml:space="preserve"> (12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FCE" w:rsidRPr="00EF739D" w:rsidRDefault="00446DD5" w:rsidP="00013A1F">
            <w:pPr>
              <w:shd w:val="clear" w:color="auto" w:fill="FFFFFF"/>
              <w:autoSpaceDE w:val="0"/>
              <w:snapToGrid w:val="0"/>
              <w:jc w:val="center"/>
            </w:pPr>
            <w:r>
              <w:t>50</w:t>
            </w:r>
            <w:r w:rsidR="00D47FCE" w:rsidRPr="00EF739D">
              <w:t>%</w:t>
            </w:r>
            <w:r w:rsidR="00013A1F">
              <w:t xml:space="preserve"> (7 чел.)</w:t>
            </w:r>
          </w:p>
        </w:tc>
      </w:tr>
      <w:tr w:rsidR="00D47FCE" w:rsidRPr="005A7109" w:rsidTr="00295168">
        <w:trPr>
          <w:trHeight w:val="23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FCE" w:rsidRPr="004137AB" w:rsidRDefault="00D47FCE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Мошенской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FCE" w:rsidRPr="004137AB" w:rsidRDefault="00BC28CF" w:rsidP="00295168">
            <w:pPr>
              <w:snapToGrid w:val="0"/>
              <w:jc w:val="center"/>
            </w:pPr>
            <w:r>
              <w:t xml:space="preserve">100% </w:t>
            </w:r>
            <w:r w:rsidR="000C60B4">
              <w:t xml:space="preserve"> </w:t>
            </w:r>
            <w:r>
              <w:t>(23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FCE" w:rsidRPr="00EF739D" w:rsidRDefault="00BC28CF" w:rsidP="00171CF7">
            <w:pPr>
              <w:shd w:val="clear" w:color="auto" w:fill="FFFFFF"/>
              <w:autoSpaceDE w:val="0"/>
              <w:snapToGrid w:val="0"/>
              <w:jc w:val="center"/>
            </w:pPr>
            <w:r>
              <w:t>43</w:t>
            </w:r>
            <w:r w:rsidR="00D47FCE">
              <w:t>%</w:t>
            </w:r>
            <w:r w:rsidR="00171CF7">
              <w:t xml:space="preserve"> (10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FCE" w:rsidRPr="00EF739D" w:rsidRDefault="00BC28CF" w:rsidP="00171CF7">
            <w:pPr>
              <w:shd w:val="clear" w:color="auto" w:fill="FFFFFF"/>
              <w:autoSpaceDE w:val="0"/>
              <w:snapToGrid w:val="0"/>
              <w:jc w:val="center"/>
            </w:pPr>
            <w:r>
              <w:t>22</w:t>
            </w:r>
            <w:r w:rsidR="00D47FCE" w:rsidRPr="00EF739D">
              <w:t>%</w:t>
            </w:r>
            <w:r w:rsidR="00171CF7">
              <w:t xml:space="preserve"> (5 чел.)</w:t>
            </w:r>
          </w:p>
        </w:tc>
      </w:tr>
      <w:tr w:rsidR="00103461" w:rsidRPr="005A7109" w:rsidTr="00295168">
        <w:trPr>
          <w:trHeight w:val="32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 w:rsidRPr="004137AB">
              <w:rPr>
                <w:color w:val="000000"/>
              </w:rPr>
              <w:t>Новгородский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103461" w:rsidRDefault="000C60B4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100</w:t>
            </w:r>
            <w:r w:rsidR="00103461" w:rsidRPr="00103461">
              <w:t xml:space="preserve">% </w:t>
            </w:r>
            <w:r>
              <w:t xml:space="preserve"> </w:t>
            </w:r>
            <w:r w:rsidR="00103461" w:rsidRPr="00103461">
              <w:t>(48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103461" w:rsidRDefault="00103461" w:rsidP="00103461">
            <w:pPr>
              <w:shd w:val="clear" w:color="auto" w:fill="FFFFFF"/>
              <w:autoSpaceDE w:val="0"/>
              <w:snapToGrid w:val="0"/>
              <w:jc w:val="center"/>
            </w:pPr>
            <w:r w:rsidRPr="00103461">
              <w:t>27%</w:t>
            </w:r>
            <w:r w:rsidR="00826AD3">
              <w:t xml:space="preserve"> (13 чел.)</w:t>
            </w:r>
            <w:r w:rsidRPr="00103461"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103461" w:rsidRDefault="00103461" w:rsidP="00103461">
            <w:pPr>
              <w:shd w:val="clear" w:color="auto" w:fill="FFFFFF"/>
              <w:autoSpaceDE w:val="0"/>
              <w:snapToGrid w:val="0"/>
              <w:jc w:val="center"/>
            </w:pPr>
            <w:r w:rsidRPr="00103461">
              <w:t xml:space="preserve">15% </w:t>
            </w:r>
            <w:r w:rsidR="00826AD3">
              <w:t>(7 чел.)</w:t>
            </w:r>
          </w:p>
        </w:tc>
      </w:tr>
      <w:tr w:rsidR="00103461" w:rsidRPr="005A7109" w:rsidTr="00295168">
        <w:trPr>
          <w:trHeight w:val="34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Окуловский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A3000B" w:rsidP="00295168">
            <w:pPr>
              <w:snapToGrid w:val="0"/>
              <w:jc w:val="center"/>
            </w:pPr>
            <w:r>
              <w:t xml:space="preserve">100% </w:t>
            </w:r>
            <w:r w:rsidR="00310E30">
              <w:t xml:space="preserve"> </w:t>
            </w:r>
            <w:r>
              <w:t>(39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BE7A48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38</w:t>
            </w:r>
            <w:r w:rsidR="00103461">
              <w:t>%</w:t>
            </w:r>
            <w:r w:rsidR="00111732">
              <w:t xml:space="preserve"> (15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1A7FB3" w:rsidP="00111732">
            <w:pPr>
              <w:shd w:val="clear" w:color="auto" w:fill="FFFFFF"/>
              <w:autoSpaceDE w:val="0"/>
              <w:snapToGrid w:val="0"/>
              <w:jc w:val="center"/>
            </w:pPr>
            <w:r>
              <w:t>26</w:t>
            </w:r>
            <w:r w:rsidR="00103461" w:rsidRPr="00EF739D">
              <w:t>%</w:t>
            </w:r>
            <w:r w:rsidR="00111732">
              <w:t xml:space="preserve"> (10 чел.)</w:t>
            </w:r>
          </w:p>
        </w:tc>
      </w:tr>
      <w:tr w:rsidR="00103461" w:rsidRPr="005A7109" w:rsidTr="00295168">
        <w:trPr>
          <w:trHeight w:val="22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Парфинский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EE5580" w:rsidP="00CB3F7D">
            <w:pPr>
              <w:snapToGrid w:val="0"/>
              <w:jc w:val="center"/>
            </w:pPr>
            <w:r>
              <w:t>100%  (8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EE5580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88</w:t>
            </w:r>
            <w:r w:rsidR="00103461" w:rsidRPr="00EF739D">
              <w:t>%</w:t>
            </w:r>
            <w:r w:rsidR="00111732">
              <w:t xml:space="preserve"> (7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EE5580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50</w:t>
            </w:r>
            <w:r w:rsidR="00103461" w:rsidRPr="00EF739D">
              <w:t>%</w:t>
            </w:r>
            <w:r w:rsidR="00111732">
              <w:t xml:space="preserve"> (4 чел.)</w:t>
            </w:r>
          </w:p>
        </w:tc>
      </w:tr>
      <w:tr w:rsidR="00103461" w:rsidRPr="005A7109" w:rsidTr="00295168">
        <w:trPr>
          <w:trHeight w:val="30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Пестовский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4C0629" w:rsidP="00CB3F7D">
            <w:pPr>
              <w:snapToGrid w:val="0"/>
              <w:jc w:val="center"/>
            </w:pPr>
            <w:r>
              <w:t xml:space="preserve">  </w:t>
            </w:r>
            <w:r w:rsidR="00295168">
              <w:t>100%  (59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9E7CF8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41</w:t>
            </w:r>
            <w:r w:rsidR="00103461">
              <w:t>%</w:t>
            </w:r>
            <w:r w:rsidR="00D51D03">
              <w:t xml:space="preserve"> (24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9E7CF8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22</w:t>
            </w:r>
            <w:r w:rsidR="00103461" w:rsidRPr="00EF739D">
              <w:t>%</w:t>
            </w:r>
            <w:r w:rsidR="00D51D03">
              <w:t xml:space="preserve"> (13 чел.)</w:t>
            </w:r>
          </w:p>
        </w:tc>
      </w:tr>
      <w:tr w:rsidR="00103461" w:rsidRPr="005A7109" w:rsidTr="00295168">
        <w:trPr>
          <w:trHeight w:val="21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Поддорский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497AC1" w:rsidP="00CB3F7D">
            <w:pPr>
              <w:snapToGrid w:val="0"/>
              <w:jc w:val="center"/>
            </w:pPr>
            <w:r>
              <w:t>100%  (6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865912" w:rsidP="003265D2">
            <w:pPr>
              <w:shd w:val="clear" w:color="auto" w:fill="FFFFFF"/>
              <w:autoSpaceDE w:val="0"/>
              <w:snapToGrid w:val="0"/>
              <w:jc w:val="center"/>
            </w:pPr>
            <w:r>
              <w:t>83</w:t>
            </w:r>
            <w:r w:rsidR="00103461" w:rsidRPr="00EF739D">
              <w:t>%</w:t>
            </w:r>
            <w:r w:rsidR="003265D2">
              <w:t xml:space="preserve"> (5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865912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33</w:t>
            </w:r>
            <w:r w:rsidR="00103461" w:rsidRPr="00EF739D">
              <w:t>%</w:t>
            </w:r>
            <w:r w:rsidR="003265D2">
              <w:t xml:space="preserve"> (2 чел.)</w:t>
            </w:r>
          </w:p>
        </w:tc>
      </w:tr>
      <w:tr w:rsidR="00103461" w:rsidRPr="005A7109" w:rsidTr="00295168">
        <w:trPr>
          <w:trHeight w:val="26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Солецкий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4C0629" w:rsidP="00CB3F7D">
            <w:pPr>
              <w:snapToGrid w:val="0"/>
              <w:jc w:val="center"/>
            </w:pPr>
            <w:r>
              <w:t xml:space="preserve">  </w:t>
            </w:r>
            <w:r w:rsidR="00CB3F7D">
              <w:t>100%  (24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CB427B" w:rsidP="00644C25">
            <w:pPr>
              <w:shd w:val="clear" w:color="auto" w:fill="FFFFFF"/>
              <w:autoSpaceDE w:val="0"/>
              <w:snapToGrid w:val="0"/>
              <w:jc w:val="center"/>
            </w:pPr>
            <w:r>
              <w:t>38</w:t>
            </w:r>
            <w:r w:rsidR="00103461">
              <w:t>%</w:t>
            </w:r>
            <w:r w:rsidR="00644C25">
              <w:t xml:space="preserve"> (9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CB427B" w:rsidP="00644C25">
            <w:pPr>
              <w:shd w:val="clear" w:color="auto" w:fill="FFFFFF"/>
              <w:autoSpaceDE w:val="0"/>
              <w:snapToGrid w:val="0"/>
              <w:jc w:val="center"/>
            </w:pPr>
            <w:r>
              <w:t>33</w:t>
            </w:r>
            <w:r w:rsidR="00103461" w:rsidRPr="00EF739D">
              <w:t>%</w:t>
            </w:r>
            <w:r w:rsidR="00644C25">
              <w:t xml:space="preserve"> (8 чел.)</w:t>
            </w:r>
          </w:p>
        </w:tc>
      </w:tr>
      <w:tr w:rsidR="00103461" w:rsidRPr="005A7109" w:rsidTr="00295168">
        <w:trPr>
          <w:trHeight w:val="23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 w:rsidRPr="004137AB">
              <w:rPr>
                <w:color w:val="000000"/>
              </w:rPr>
              <w:t>Старорусский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4C0629" w:rsidP="00CB3F7D">
            <w:pPr>
              <w:tabs>
                <w:tab w:val="left" w:pos="810"/>
                <w:tab w:val="center" w:pos="1715"/>
              </w:tabs>
              <w:snapToGrid w:val="0"/>
              <w:jc w:val="center"/>
            </w:pPr>
            <w:r>
              <w:t xml:space="preserve">    </w:t>
            </w:r>
            <w:r w:rsidR="00497AC1">
              <w:t>100%  (167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3E58D4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52</w:t>
            </w:r>
            <w:r w:rsidR="00103461" w:rsidRPr="00EF739D">
              <w:t>%</w:t>
            </w:r>
            <w:r w:rsidR="00751153">
              <w:t xml:space="preserve"> </w:t>
            </w:r>
            <w:r w:rsidR="00644C25">
              <w:t xml:space="preserve"> </w:t>
            </w:r>
            <w:r w:rsidR="00751153">
              <w:t>(87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3E58D4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23</w:t>
            </w:r>
            <w:r w:rsidR="00103461" w:rsidRPr="00EF739D">
              <w:t>%</w:t>
            </w:r>
            <w:r w:rsidR="00751153">
              <w:t xml:space="preserve"> </w:t>
            </w:r>
            <w:r w:rsidR="00644C25">
              <w:t xml:space="preserve"> </w:t>
            </w:r>
            <w:r w:rsidR="00751153">
              <w:t>(38 чел.)</w:t>
            </w:r>
          </w:p>
        </w:tc>
      </w:tr>
      <w:tr w:rsidR="00103461" w:rsidRPr="005A7109" w:rsidTr="00295168">
        <w:trPr>
          <w:trHeight w:val="27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Хвойнинский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A355F7" w:rsidP="00A355F7">
            <w:pPr>
              <w:snapToGrid w:val="0"/>
              <w:jc w:val="center"/>
            </w:pPr>
            <w:r>
              <w:t>100%  (8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4E53CC" w:rsidP="006516ED">
            <w:pPr>
              <w:shd w:val="clear" w:color="auto" w:fill="FFFFFF"/>
              <w:autoSpaceDE w:val="0"/>
              <w:snapToGrid w:val="0"/>
              <w:jc w:val="center"/>
            </w:pPr>
            <w:r>
              <w:t>63</w:t>
            </w:r>
            <w:r w:rsidR="00103461">
              <w:t>%</w:t>
            </w:r>
            <w:r w:rsidR="006516ED">
              <w:t xml:space="preserve"> (5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4E53CC" w:rsidP="006516ED">
            <w:pPr>
              <w:shd w:val="clear" w:color="auto" w:fill="FFFFFF"/>
              <w:autoSpaceDE w:val="0"/>
              <w:snapToGrid w:val="0"/>
              <w:jc w:val="center"/>
            </w:pPr>
            <w:r>
              <w:t>50</w:t>
            </w:r>
            <w:r w:rsidR="00103461" w:rsidRPr="00EF739D">
              <w:t>%</w:t>
            </w:r>
            <w:r w:rsidR="006516ED">
              <w:t xml:space="preserve"> (4 чел.)</w:t>
            </w:r>
          </w:p>
        </w:tc>
      </w:tr>
      <w:tr w:rsidR="00103461" w:rsidRPr="005A7109" w:rsidTr="00FF2EA2">
        <w:trPr>
          <w:trHeight w:val="36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Чудовский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4C0629" w:rsidP="00FD5D97">
            <w:pPr>
              <w:snapToGrid w:val="0"/>
              <w:jc w:val="center"/>
            </w:pPr>
            <w:r>
              <w:t xml:space="preserve">  </w:t>
            </w:r>
            <w:r w:rsidR="00FD5D97">
              <w:t>100%  (29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0C599B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72</w:t>
            </w:r>
            <w:r w:rsidR="00103461" w:rsidRPr="00EF739D">
              <w:t>%</w:t>
            </w:r>
            <w:r w:rsidR="001117D1">
              <w:t xml:space="preserve"> (21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0C599B" w:rsidP="00295168">
            <w:pPr>
              <w:shd w:val="clear" w:color="auto" w:fill="FFFFFF"/>
              <w:autoSpaceDE w:val="0"/>
              <w:snapToGrid w:val="0"/>
              <w:jc w:val="center"/>
            </w:pPr>
            <w:r>
              <w:t>52</w:t>
            </w:r>
            <w:r w:rsidR="00103461" w:rsidRPr="00EF739D">
              <w:t>%</w:t>
            </w:r>
            <w:r w:rsidR="001117D1">
              <w:t xml:space="preserve"> (15 чел.)</w:t>
            </w:r>
          </w:p>
        </w:tc>
      </w:tr>
      <w:tr w:rsidR="00103461" w:rsidRPr="005A7109" w:rsidTr="00295168">
        <w:trPr>
          <w:trHeight w:val="26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4137AB">
              <w:rPr>
                <w:color w:val="000000"/>
              </w:rPr>
              <w:t>Шимский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4C0629" w:rsidP="00295168">
            <w:pPr>
              <w:snapToGrid w:val="0"/>
              <w:jc w:val="center"/>
            </w:pPr>
            <w:r>
              <w:t xml:space="preserve">  </w:t>
            </w:r>
            <w:r w:rsidR="00C97003">
              <w:t>100%  (16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757625" w:rsidP="00FF2EA2">
            <w:pPr>
              <w:shd w:val="clear" w:color="auto" w:fill="FFFFFF"/>
              <w:autoSpaceDE w:val="0"/>
              <w:snapToGrid w:val="0"/>
              <w:jc w:val="center"/>
            </w:pPr>
            <w:r>
              <w:t>38</w:t>
            </w:r>
            <w:r w:rsidR="00103461">
              <w:t>%</w:t>
            </w:r>
            <w:r w:rsidR="00FF2EA2">
              <w:t xml:space="preserve"> (6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793451" w:rsidP="00FF2EA2">
            <w:pPr>
              <w:shd w:val="clear" w:color="auto" w:fill="FFFFFF"/>
              <w:autoSpaceDE w:val="0"/>
              <w:snapToGrid w:val="0"/>
              <w:jc w:val="center"/>
            </w:pPr>
            <w:r>
              <w:t>19</w:t>
            </w:r>
            <w:r w:rsidR="00103461" w:rsidRPr="00EF739D">
              <w:t>%</w:t>
            </w:r>
            <w:r w:rsidR="00FF2EA2">
              <w:t xml:space="preserve"> (3 чел.)</w:t>
            </w:r>
          </w:p>
        </w:tc>
      </w:tr>
      <w:tr w:rsidR="00103461" w:rsidRPr="005A7109" w:rsidTr="00295168">
        <w:trPr>
          <w:trHeight w:val="45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103461" w:rsidP="00295168">
            <w:pPr>
              <w:shd w:val="clear" w:color="auto" w:fill="FFFFFF"/>
              <w:autoSpaceDE w:val="0"/>
              <w:snapToGrid w:val="0"/>
              <w:jc w:val="both"/>
              <w:rPr>
                <w:b/>
                <w:color w:val="000000"/>
              </w:rPr>
            </w:pPr>
            <w:r w:rsidRPr="004137AB">
              <w:rPr>
                <w:b/>
                <w:color w:val="000000"/>
              </w:rPr>
              <w:t xml:space="preserve">      Итого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4137AB" w:rsidRDefault="00BE5730" w:rsidP="00295168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100% (788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461" w:rsidRPr="00EF739D" w:rsidRDefault="009362C5" w:rsidP="0039244A">
            <w:pPr>
              <w:shd w:val="clear" w:color="auto" w:fill="FFFFFF"/>
              <w:autoSpaceDE w:val="0"/>
              <w:snapToGrid w:val="0"/>
              <w:jc w:val="center"/>
            </w:pPr>
            <w:r>
              <w:t>55</w:t>
            </w:r>
            <w:r w:rsidR="00103461" w:rsidRPr="00EF739D">
              <w:t>%</w:t>
            </w:r>
            <w:r w:rsidR="0039244A">
              <w:t xml:space="preserve"> (434 чел.)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461" w:rsidRPr="00EF739D" w:rsidRDefault="009362C5" w:rsidP="0039244A">
            <w:pPr>
              <w:shd w:val="clear" w:color="auto" w:fill="FFFFFF"/>
              <w:autoSpaceDE w:val="0"/>
              <w:snapToGrid w:val="0"/>
              <w:jc w:val="center"/>
            </w:pPr>
            <w:r>
              <w:t>31</w:t>
            </w:r>
            <w:r w:rsidR="00103461" w:rsidRPr="00EF739D">
              <w:t>%</w:t>
            </w:r>
            <w:r w:rsidR="0039244A">
              <w:t xml:space="preserve"> (244 чел.)</w:t>
            </w:r>
          </w:p>
        </w:tc>
      </w:tr>
    </w:tbl>
    <w:p w:rsidR="00237587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37587" w:rsidRDefault="0027072E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   </w:t>
      </w:r>
      <w:r w:rsidR="008B3976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>% (59</w:t>
      </w:r>
      <w:r w:rsidR="00237587" w:rsidRPr="005A7109">
        <w:rPr>
          <w:color w:val="000000"/>
          <w:sz w:val="28"/>
          <w:szCs w:val="28"/>
        </w:rPr>
        <w:t>% в 201</w:t>
      </w:r>
      <w:r>
        <w:rPr>
          <w:color w:val="000000"/>
          <w:sz w:val="28"/>
          <w:szCs w:val="28"/>
        </w:rPr>
        <w:t>5</w:t>
      </w:r>
      <w:r w:rsidR="00237587" w:rsidRPr="005A7109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</w:t>
      </w:r>
      <w:r w:rsidR="00237587" w:rsidRPr="005A7109">
        <w:rPr>
          <w:color w:val="000000"/>
          <w:sz w:val="28"/>
          <w:szCs w:val="28"/>
        </w:rPr>
        <w:t xml:space="preserve"> учебном году) </w:t>
      </w:r>
      <w:proofErr w:type="gramStart"/>
      <w:r w:rsidR="00237587" w:rsidRPr="005A7109">
        <w:rPr>
          <w:color w:val="000000"/>
          <w:sz w:val="28"/>
          <w:szCs w:val="28"/>
        </w:rPr>
        <w:t>обучающихся</w:t>
      </w:r>
      <w:proofErr w:type="gramEnd"/>
      <w:r w:rsidR="00237587" w:rsidRPr="005A7109">
        <w:rPr>
          <w:color w:val="000000"/>
          <w:sz w:val="28"/>
          <w:szCs w:val="28"/>
        </w:rPr>
        <w:t xml:space="preserve">  выбрали будущую профессию в с</w:t>
      </w:r>
      <w:r>
        <w:rPr>
          <w:color w:val="000000"/>
          <w:sz w:val="28"/>
          <w:szCs w:val="28"/>
        </w:rPr>
        <w:t xml:space="preserve">оответствии со способностями и </w:t>
      </w:r>
      <w:r w:rsidR="008B3976">
        <w:rPr>
          <w:color w:val="000000"/>
          <w:sz w:val="28"/>
          <w:szCs w:val="28"/>
        </w:rPr>
        <w:t>31</w:t>
      </w:r>
      <w:r w:rsidR="00237587" w:rsidRPr="005A7109">
        <w:rPr>
          <w:color w:val="000000"/>
          <w:sz w:val="28"/>
          <w:szCs w:val="28"/>
        </w:rPr>
        <w:t>% (3</w:t>
      </w:r>
      <w:r>
        <w:rPr>
          <w:color w:val="000000"/>
          <w:sz w:val="28"/>
          <w:szCs w:val="28"/>
        </w:rPr>
        <w:t>0% в 2015</w:t>
      </w:r>
      <w:r w:rsidR="00237587" w:rsidRPr="005A710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="00237587" w:rsidRPr="005A7109">
        <w:rPr>
          <w:color w:val="000000"/>
          <w:sz w:val="28"/>
          <w:szCs w:val="28"/>
        </w:rPr>
        <w:t xml:space="preserve"> учебном году)</w:t>
      </w:r>
      <w:r w:rsidR="00237587">
        <w:rPr>
          <w:color w:val="000000"/>
          <w:sz w:val="28"/>
          <w:szCs w:val="28"/>
        </w:rPr>
        <w:t xml:space="preserve"> обучающихся в соответствии с характером, что свидетельствует о недостаточной </w:t>
      </w:r>
      <w:proofErr w:type="spellStart"/>
      <w:r w:rsidR="00237587">
        <w:rPr>
          <w:color w:val="000000"/>
          <w:sz w:val="28"/>
          <w:szCs w:val="28"/>
        </w:rPr>
        <w:t>профориентационной</w:t>
      </w:r>
      <w:proofErr w:type="spellEnd"/>
      <w:r w:rsidR="00237587">
        <w:rPr>
          <w:color w:val="000000"/>
          <w:sz w:val="28"/>
          <w:szCs w:val="28"/>
        </w:rPr>
        <w:t xml:space="preserve"> работе.</w:t>
      </w:r>
      <w:r w:rsidR="00237587" w:rsidRPr="005A7109">
        <w:rPr>
          <w:color w:val="000000"/>
          <w:sz w:val="28"/>
          <w:szCs w:val="28"/>
        </w:rPr>
        <w:t xml:space="preserve"> </w:t>
      </w:r>
    </w:p>
    <w:p w:rsidR="00237587" w:rsidRPr="005A7109" w:rsidRDefault="00142B54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предположить, что бол</w:t>
      </w:r>
      <w:r w:rsidR="00237587" w:rsidRPr="005A7109">
        <w:rPr>
          <w:color w:val="000000"/>
          <w:sz w:val="28"/>
          <w:szCs w:val="28"/>
        </w:rPr>
        <w:t xml:space="preserve">ее результативная </w:t>
      </w:r>
      <w:proofErr w:type="spellStart"/>
      <w:r w:rsidR="00237587" w:rsidRPr="005A7109">
        <w:rPr>
          <w:color w:val="000000"/>
          <w:sz w:val="28"/>
          <w:szCs w:val="28"/>
        </w:rPr>
        <w:t>профориентационная</w:t>
      </w:r>
      <w:proofErr w:type="spellEnd"/>
      <w:r w:rsidR="00237587" w:rsidRPr="005A7109">
        <w:rPr>
          <w:color w:val="000000"/>
          <w:sz w:val="28"/>
          <w:szCs w:val="28"/>
        </w:rPr>
        <w:t xml:space="preserve"> работа проведена </w:t>
      </w:r>
      <w:r w:rsidR="00A356C7">
        <w:rPr>
          <w:color w:val="000000"/>
          <w:sz w:val="28"/>
          <w:szCs w:val="28"/>
        </w:rPr>
        <w:t xml:space="preserve">Великом </w:t>
      </w:r>
      <w:proofErr w:type="spellStart"/>
      <w:r w:rsidR="00A356C7">
        <w:rPr>
          <w:color w:val="000000"/>
          <w:sz w:val="28"/>
          <w:szCs w:val="28"/>
        </w:rPr>
        <w:t>новгороде</w:t>
      </w:r>
      <w:proofErr w:type="spellEnd"/>
      <w:r w:rsidR="00A356C7">
        <w:rPr>
          <w:color w:val="000000"/>
          <w:sz w:val="28"/>
          <w:szCs w:val="28"/>
        </w:rPr>
        <w:t>,</w:t>
      </w:r>
      <w:r w:rsidR="00237587" w:rsidRPr="005A710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Боровичском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Волотовском</w:t>
      </w:r>
      <w:proofErr w:type="spellEnd"/>
      <w:r>
        <w:rPr>
          <w:color w:val="000000"/>
          <w:sz w:val="28"/>
          <w:szCs w:val="28"/>
        </w:rPr>
        <w:t xml:space="preserve">, </w:t>
      </w:r>
      <w:r w:rsidR="00A356C7">
        <w:rPr>
          <w:color w:val="000000"/>
          <w:sz w:val="28"/>
          <w:szCs w:val="28"/>
        </w:rPr>
        <w:t xml:space="preserve"> </w:t>
      </w:r>
      <w:proofErr w:type="spellStart"/>
      <w:r w:rsidR="00A356C7">
        <w:rPr>
          <w:color w:val="000000"/>
          <w:sz w:val="28"/>
          <w:szCs w:val="28"/>
        </w:rPr>
        <w:t>Марёвском</w:t>
      </w:r>
      <w:proofErr w:type="spellEnd"/>
      <w:r w:rsidR="00A356C7">
        <w:rPr>
          <w:color w:val="000000"/>
          <w:sz w:val="28"/>
          <w:szCs w:val="28"/>
        </w:rPr>
        <w:t>,</w:t>
      </w:r>
      <w:proofErr w:type="gramStart"/>
      <w:r w:rsidR="00A356C7">
        <w:rPr>
          <w:color w:val="000000"/>
          <w:sz w:val="28"/>
          <w:szCs w:val="28"/>
        </w:rPr>
        <w:t xml:space="preserve"> </w:t>
      </w:r>
      <w:r w:rsidR="00237587" w:rsidRPr="005A7109">
        <w:rPr>
          <w:color w:val="000000"/>
          <w:sz w:val="28"/>
          <w:szCs w:val="28"/>
        </w:rPr>
        <w:t>,</w:t>
      </w:r>
      <w:proofErr w:type="gramEnd"/>
      <w:r w:rsidR="00237587" w:rsidRPr="005A7109">
        <w:rPr>
          <w:color w:val="000000"/>
          <w:sz w:val="28"/>
          <w:szCs w:val="28"/>
        </w:rPr>
        <w:t xml:space="preserve"> </w:t>
      </w:r>
      <w:proofErr w:type="spellStart"/>
      <w:r w:rsidR="00C130E0">
        <w:rPr>
          <w:color w:val="000000"/>
          <w:sz w:val="28"/>
          <w:szCs w:val="28"/>
        </w:rPr>
        <w:t>Парфинском</w:t>
      </w:r>
      <w:proofErr w:type="spellEnd"/>
      <w:r w:rsidR="00C130E0">
        <w:rPr>
          <w:color w:val="000000"/>
          <w:sz w:val="28"/>
          <w:szCs w:val="28"/>
        </w:rPr>
        <w:t xml:space="preserve">, </w:t>
      </w:r>
      <w:proofErr w:type="spellStart"/>
      <w:r w:rsidR="00C130E0">
        <w:rPr>
          <w:color w:val="000000"/>
          <w:sz w:val="28"/>
          <w:szCs w:val="28"/>
        </w:rPr>
        <w:t>Поддорском</w:t>
      </w:r>
      <w:proofErr w:type="spellEnd"/>
      <w:r w:rsidR="00C130E0">
        <w:rPr>
          <w:color w:val="000000"/>
          <w:sz w:val="28"/>
          <w:szCs w:val="28"/>
        </w:rPr>
        <w:t xml:space="preserve">, </w:t>
      </w:r>
      <w:proofErr w:type="spellStart"/>
      <w:r w:rsidR="00C130E0">
        <w:rPr>
          <w:color w:val="000000"/>
          <w:sz w:val="28"/>
          <w:szCs w:val="28"/>
        </w:rPr>
        <w:t>Чудо</w:t>
      </w:r>
      <w:r w:rsidR="00A356C7">
        <w:rPr>
          <w:color w:val="000000"/>
          <w:sz w:val="28"/>
          <w:szCs w:val="28"/>
        </w:rPr>
        <w:t>вском</w:t>
      </w:r>
      <w:proofErr w:type="spellEnd"/>
      <w:r w:rsidR="00A356C7">
        <w:rPr>
          <w:color w:val="000000"/>
          <w:sz w:val="28"/>
          <w:szCs w:val="28"/>
        </w:rPr>
        <w:t xml:space="preserve"> </w:t>
      </w:r>
      <w:r w:rsidR="00237587">
        <w:rPr>
          <w:color w:val="000000"/>
          <w:sz w:val="28"/>
          <w:szCs w:val="28"/>
        </w:rPr>
        <w:t xml:space="preserve">муниципальных </w:t>
      </w:r>
      <w:r w:rsidR="00237587" w:rsidRPr="005A7109">
        <w:rPr>
          <w:color w:val="000000"/>
          <w:sz w:val="28"/>
          <w:szCs w:val="28"/>
        </w:rPr>
        <w:t>районах.</w:t>
      </w:r>
    </w:p>
    <w:p w:rsidR="00237587" w:rsidRPr="005A7109" w:rsidRDefault="00237587" w:rsidP="00237587">
      <w:pPr>
        <w:ind w:firstLine="708"/>
        <w:jc w:val="both"/>
        <w:rPr>
          <w:color w:val="000000"/>
        </w:rPr>
      </w:pPr>
      <w:r w:rsidRPr="005A7109">
        <w:rPr>
          <w:color w:val="000000"/>
          <w:sz w:val="28"/>
          <w:szCs w:val="28"/>
        </w:rPr>
        <w:t>1.4. Обучающиеся 11</w:t>
      </w:r>
      <w:r>
        <w:rPr>
          <w:color w:val="000000"/>
          <w:sz w:val="28"/>
          <w:szCs w:val="28"/>
        </w:rPr>
        <w:t xml:space="preserve">-х </w:t>
      </w:r>
      <w:r w:rsidRPr="005A7109">
        <w:rPr>
          <w:color w:val="000000"/>
          <w:sz w:val="28"/>
          <w:szCs w:val="28"/>
        </w:rPr>
        <w:t xml:space="preserve">классов, </w:t>
      </w:r>
      <w:r w:rsidRPr="005A7109">
        <w:rPr>
          <w:color w:val="000000"/>
        </w:rPr>
        <w:t xml:space="preserve"> </w:t>
      </w:r>
      <w:r w:rsidRPr="005A7109">
        <w:rPr>
          <w:color w:val="000000"/>
          <w:sz w:val="28"/>
          <w:szCs w:val="28"/>
        </w:rPr>
        <w:t xml:space="preserve">выбравшие сферы профессиональной деятельности. </w:t>
      </w:r>
    </w:p>
    <w:p w:rsidR="00237587" w:rsidRPr="00921362" w:rsidRDefault="00237587" w:rsidP="00237587">
      <w:pPr>
        <w:jc w:val="right"/>
        <w:rPr>
          <w:color w:val="000000"/>
          <w:sz w:val="28"/>
          <w:szCs w:val="28"/>
        </w:rPr>
      </w:pPr>
      <w:r w:rsidRPr="005A7109">
        <w:rPr>
          <w:color w:val="000000"/>
        </w:rPr>
        <w:t>Таблица 7</w:t>
      </w:r>
    </w:p>
    <w:p w:rsidR="00237587" w:rsidRPr="005A7109" w:rsidRDefault="00237587" w:rsidP="00237587">
      <w:pPr>
        <w:jc w:val="right"/>
        <w:rPr>
          <w:color w:val="000000"/>
        </w:rPr>
      </w:pPr>
      <w:proofErr w:type="gramStart"/>
      <w:r w:rsidRPr="005A7109">
        <w:rPr>
          <w:color w:val="000000"/>
        </w:rPr>
        <w:t>Обучающиеся</w:t>
      </w:r>
      <w:proofErr w:type="gramEnd"/>
      <w:r w:rsidRPr="005A7109">
        <w:rPr>
          <w:color w:val="000000"/>
        </w:rPr>
        <w:t xml:space="preserve"> 11 классов (в %)</w:t>
      </w:r>
      <w:r w:rsidR="00170BE6">
        <w:rPr>
          <w:color w:val="000000"/>
        </w:rPr>
        <w:t>,</w:t>
      </w:r>
    </w:p>
    <w:p w:rsidR="00237587" w:rsidRPr="005A7109" w:rsidRDefault="00237587" w:rsidP="00237587">
      <w:pPr>
        <w:jc w:val="right"/>
        <w:rPr>
          <w:color w:val="000000"/>
        </w:rPr>
      </w:pPr>
      <w:r w:rsidRPr="005A7109">
        <w:rPr>
          <w:color w:val="000000"/>
        </w:rPr>
        <w:t xml:space="preserve">выбравшие сферы профессиональной деятельности </w:t>
      </w:r>
    </w:p>
    <w:p w:rsidR="00237587" w:rsidRPr="005A7109" w:rsidRDefault="00237587" w:rsidP="00237587">
      <w:pPr>
        <w:jc w:val="right"/>
        <w:rPr>
          <w:color w:val="000000"/>
        </w:rPr>
      </w:pP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557"/>
        <w:gridCol w:w="635"/>
        <w:gridCol w:w="635"/>
        <w:gridCol w:w="635"/>
        <w:gridCol w:w="548"/>
        <w:gridCol w:w="634"/>
        <w:gridCol w:w="576"/>
        <w:gridCol w:w="615"/>
        <w:gridCol w:w="652"/>
        <w:gridCol w:w="683"/>
        <w:gridCol w:w="508"/>
      </w:tblGrid>
      <w:tr w:rsidR="00237587" w:rsidRPr="005A7109" w:rsidTr="00295168">
        <w:trPr>
          <w:cantSplit/>
          <w:trHeight w:val="1549"/>
        </w:trPr>
        <w:tc>
          <w:tcPr>
            <w:tcW w:w="1803" w:type="dxa"/>
            <w:shd w:val="clear" w:color="auto" w:fill="auto"/>
          </w:tcPr>
          <w:p w:rsidR="00237587" w:rsidRPr="005A7109" w:rsidRDefault="00237587" w:rsidP="00295168">
            <w:pPr>
              <w:rPr>
                <w:color w:val="000000"/>
              </w:rPr>
            </w:pPr>
            <w:r w:rsidRPr="005A7109">
              <w:rPr>
                <w:color w:val="000000"/>
              </w:rPr>
              <w:t>Район</w:t>
            </w:r>
          </w:p>
        </w:tc>
        <w:tc>
          <w:tcPr>
            <w:tcW w:w="557" w:type="dxa"/>
            <w:shd w:val="clear" w:color="auto" w:fill="auto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21362">
              <w:rPr>
                <w:color w:val="000000"/>
                <w:sz w:val="22"/>
                <w:szCs w:val="22"/>
              </w:rPr>
              <w:t>Физико- математические</w:t>
            </w:r>
            <w:proofErr w:type="gramEnd"/>
          </w:p>
        </w:tc>
        <w:tc>
          <w:tcPr>
            <w:tcW w:w="635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экономика, бухгалтерия</w:t>
            </w:r>
          </w:p>
        </w:tc>
        <w:tc>
          <w:tcPr>
            <w:tcW w:w="635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педагогика</w:t>
            </w:r>
          </w:p>
        </w:tc>
        <w:tc>
          <w:tcPr>
            <w:tcW w:w="635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548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Медицина</w:t>
            </w:r>
          </w:p>
        </w:tc>
        <w:tc>
          <w:tcPr>
            <w:tcW w:w="634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гуманитарные</w:t>
            </w:r>
          </w:p>
        </w:tc>
        <w:tc>
          <w:tcPr>
            <w:tcW w:w="576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615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лингвистика</w:t>
            </w:r>
          </w:p>
        </w:tc>
        <w:tc>
          <w:tcPr>
            <w:tcW w:w="652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технические</w:t>
            </w:r>
          </w:p>
        </w:tc>
        <w:tc>
          <w:tcPr>
            <w:tcW w:w="683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архитектура</w:t>
            </w:r>
          </w:p>
        </w:tc>
        <w:tc>
          <w:tcPr>
            <w:tcW w:w="508" w:type="dxa"/>
            <w:textDirection w:val="btLr"/>
            <w:vAlign w:val="bottom"/>
          </w:tcPr>
          <w:p w:rsidR="00237587" w:rsidRPr="00921362" w:rsidRDefault="00237587" w:rsidP="00295168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 w:rsidRPr="00921362">
              <w:rPr>
                <w:color w:val="000000"/>
                <w:sz w:val="22"/>
                <w:szCs w:val="22"/>
              </w:rPr>
              <w:t>торговая сфера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Батецкий</w:t>
            </w:r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5A36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rPr>
          <w:trHeight w:val="281"/>
        </w:trPr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Боровичский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Валдайский</w:t>
            </w:r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В. Новгород</w:t>
            </w:r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Волотовский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Демянский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Крестецкий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Любытинский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Маловишерский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Маревский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Мошенской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Новгородский</w:t>
            </w:r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lastRenderedPageBreak/>
              <w:t>Солецкий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Окуловский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Парфинский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Пестовский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Поддорский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5A36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Старорусский</w:t>
            </w:r>
          </w:p>
        </w:tc>
        <w:tc>
          <w:tcPr>
            <w:tcW w:w="557" w:type="dxa"/>
            <w:shd w:val="clear" w:color="auto" w:fill="auto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34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</w:tcPr>
          <w:p w:rsidR="00237587" w:rsidRPr="005A7109" w:rsidRDefault="005A3649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Чудовский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5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5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4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2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E82E54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Хвойнинский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35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4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7587" w:rsidRPr="005A7109" w:rsidTr="00295168">
        <w:tc>
          <w:tcPr>
            <w:tcW w:w="1803" w:type="dxa"/>
            <w:shd w:val="clear" w:color="auto" w:fill="auto"/>
            <w:vAlign w:val="bottom"/>
          </w:tcPr>
          <w:p w:rsidR="00237587" w:rsidRPr="005A7109" w:rsidRDefault="00237587" w:rsidP="00295168">
            <w:pPr>
              <w:snapToGrid w:val="0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Шимский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5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4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</w:tcPr>
          <w:p w:rsidR="00237587" w:rsidRPr="005A7109" w:rsidRDefault="00222FE3" w:rsidP="00295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1E8C" w:rsidRPr="005A7109" w:rsidTr="00295168">
        <w:tc>
          <w:tcPr>
            <w:tcW w:w="1803" w:type="dxa"/>
            <w:shd w:val="clear" w:color="auto" w:fill="auto"/>
            <w:vAlign w:val="bottom"/>
          </w:tcPr>
          <w:p w:rsidR="00E91E8C" w:rsidRPr="00B8495F" w:rsidRDefault="00E91E8C" w:rsidP="00295168">
            <w:pPr>
              <w:snapToGrid w:val="0"/>
              <w:rPr>
                <w:b/>
                <w:sz w:val="22"/>
                <w:szCs w:val="22"/>
              </w:rPr>
            </w:pPr>
            <w:r w:rsidRPr="00B8495F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557" w:type="dxa"/>
            <w:shd w:val="clear" w:color="auto" w:fill="auto"/>
          </w:tcPr>
          <w:p w:rsidR="00E91E8C" w:rsidRPr="00B8495F" w:rsidRDefault="00E91E8C" w:rsidP="002951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E91E8C" w:rsidRPr="00B8495F" w:rsidRDefault="00E91E8C" w:rsidP="002951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5" w:type="dxa"/>
          </w:tcPr>
          <w:p w:rsidR="00E91E8C" w:rsidRPr="00B8495F" w:rsidRDefault="00E91E8C" w:rsidP="002951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dxa"/>
          </w:tcPr>
          <w:p w:rsidR="00E91E8C" w:rsidRPr="00854427" w:rsidRDefault="00E91E8C" w:rsidP="002951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8" w:type="dxa"/>
          </w:tcPr>
          <w:p w:rsidR="00E91E8C" w:rsidRPr="00854427" w:rsidRDefault="00E91E8C" w:rsidP="002951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4" w:type="dxa"/>
          </w:tcPr>
          <w:p w:rsidR="00E91E8C" w:rsidRPr="00854427" w:rsidRDefault="00E91E8C" w:rsidP="002951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E91E8C" w:rsidRPr="00854427" w:rsidRDefault="00E91E8C" w:rsidP="002951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5" w:type="dxa"/>
          </w:tcPr>
          <w:p w:rsidR="00E91E8C" w:rsidRPr="00854427" w:rsidRDefault="00E91E8C" w:rsidP="00E8446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</w:tcPr>
          <w:p w:rsidR="00E91E8C" w:rsidRPr="00854427" w:rsidRDefault="00E91E8C" w:rsidP="00E8446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</w:tcPr>
          <w:p w:rsidR="00E91E8C" w:rsidRPr="00854427" w:rsidRDefault="00E91E8C" w:rsidP="002951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dxa"/>
          </w:tcPr>
          <w:p w:rsidR="00E91E8C" w:rsidRPr="00854427" w:rsidRDefault="00E91E8C" w:rsidP="002951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892181" w:rsidRDefault="00892181" w:rsidP="0042301B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237587" w:rsidRPr="00892181" w:rsidRDefault="00237587" w:rsidP="0042301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92181">
        <w:rPr>
          <w:color w:val="000000"/>
          <w:sz w:val="28"/>
          <w:szCs w:val="28"/>
        </w:rPr>
        <w:t xml:space="preserve">  Среди обучающихся 11</w:t>
      </w:r>
      <w:r w:rsidR="00AD1B4F">
        <w:rPr>
          <w:color w:val="000000"/>
          <w:sz w:val="28"/>
          <w:szCs w:val="28"/>
        </w:rPr>
        <w:t>-х</w:t>
      </w:r>
      <w:r w:rsidRPr="00892181">
        <w:rPr>
          <w:color w:val="000000"/>
          <w:sz w:val="28"/>
          <w:szCs w:val="28"/>
        </w:rPr>
        <w:t xml:space="preserve"> классов, выбравших  своей  будущей профессиональной деятельностью </w:t>
      </w:r>
      <w:r w:rsidRPr="00892181">
        <w:rPr>
          <w:i/>
          <w:color w:val="000000"/>
          <w:sz w:val="28"/>
          <w:szCs w:val="28"/>
        </w:rPr>
        <w:t>программирование</w:t>
      </w:r>
      <w:r w:rsidRPr="00892181">
        <w:rPr>
          <w:color w:val="000000"/>
          <w:sz w:val="28"/>
          <w:szCs w:val="28"/>
        </w:rPr>
        <w:t>, имеют способно</w:t>
      </w:r>
      <w:r w:rsidR="00892181" w:rsidRPr="00892181">
        <w:rPr>
          <w:color w:val="000000"/>
          <w:sz w:val="28"/>
          <w:szCs w:val="28"/>
        </w:rPr>
        <w:t>сти к этой сфере деятельности  56</w:t>
      </w:r>
      <w:r w:rsidRPr="00892181">
        <w:rPr>
          <w:color w:val="000000"/>
          <w:sz w:val="28"/>
          <w:szCs w:val="28"/>
        </w:rPr>
        <w:t>% выпускников.</w:t>
      </w:r>
    </w:p>
    <w:p w:rsidR="00237587" w:rsidRPr="00892181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92181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892181">
        <w:rPr>
          <w:i/>
          <w:color w:val="000000"/>
          <w:sz w:val="28"/>
          <w:szCs w:val="28"/>
        </w:rPr>
        <w:t>экономику, бухгалтерию</w:t>
      </w:r>
      <w:r w:rsidRPr="00892181">
        <w:rPr>
          <w:color w:val="000000"/>
          <w:sz w:val="28"/>
          <w:szCs w:val="28"/>
        </w:rPr>
        <w:t>, имеют способно</w:t>
      </w:r>
      <w:r w:rsidR="00892181" w:rsidRPr="00892181">
        <w:rPr>
          <w:color w:val="000000"/>
          <w:sz w:val="28"/>
          <w:szCs w:val="28"/>
        </w:rPr>
        <w:t>сти к этой сфере деятельности  6</w:t>
      </w:r>
      <w:r w:rsidRPr="00892181">
        <w:rPr>
          <w:color w:val="000000"/>
          <w:sz w:val="28"/>
          <w:szCs w:val="28"/>
        </w:rPr>
        <w:t>3% выпускников.</w:t>
      </w:r>
    </w:p>
    <w:p w:rsidR="00237587" w:rsidRPr="00892181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92181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892181">
        <w:rPr>
          <w:i/>
          <w:color w:val="000000"/>
          <w:sz w:val="28"/>
          <w:szCs w:val="28"/>
        </w:rPr>
        <w:t>естественные науки</w:t>
      </w:r>
      <w:r w:rsidRPr="00892181">
        <w:rPr>
          <w:color w:val="000000"/>
          <w:sz w:val="28"/>
          <w:szCs w:val="28"/>
        </w:rPr>
        <w:t>, имеют способности к этой сфере деятельности  5</w:t>
      </w:r>
      <w:r w:rsidR="00892181" w:rsidRPr="00892181">
        <w:rPr>
          <w:color w:val="000000"/>
          <w:sz w:val="28"/>
          <w:szCs w:val="28"/>
        </w:rPr>
        <w:t>5</w:t>
      </w:r>
      <w:r w:rsidRPr="00892181">
        <w:rPr>
          <w:color w:val="000000"/>
          <w:sz w:val="28"/>
          <w:szCs w:val="28"/>
        </w:rPr>
        <w:t>% выпускников.</w:t>
      </w:r>
    </w:p>
    <w:p w:rsidR="00237587" w:rsidRPr="00892181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92181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892181">
        <w:rPr>
          <w:i/>
          <w:color w:val="000000"/>
          <w:sz w:val="28"/>
          <w:szCs w:val="28"/>
        </w:rPr>
        <w:t>медицину</w:t>
      </w:r>
      <w:r w:rsidRPr="00892181">
        <w:rPr>
          <w:color w:val="000000"/>
          <w:sz w:val="28"/>
          <w:szCs w:val="28"/>
        </w:rPr>
        <w:t xml:space="preserve">, имеют способности к этой сфере деятельности  </w:t>
      </w:r>
      <w:r w:rsidR="00892181" w:rsidRPr="00892181">
        <w:rPr>
          <w:color w:val="000000"/>
          <w:sz w:val="28"/>
          <w:szCs w:val="28"/>
        </w:rPr>
        <w:t>40</w:t>
      </w:r>
      <w:r w:rsidRPr="00892181">
        <w:rPr>
          <w:color w:val="000000"/>
          <w:sz w:val="28"/>
          <w:szCs w:val="28"/>
        </w:rPr>
        <w:t>% выпускников.</w:t>
      </w:r>
    </w:p>
    <w:p w:rsidR="00237587" w:rsidRPr="00006305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06305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006305">
        <w:rPr>
          <w:i/>
          <w:color w:val="000000"/>
          <w:sz w:val="28"/>
          <w:szCs w:val="28"/>
        </w:rPr>
        <w:t>общественные науки</w:t>
      </w:r>
      <w:r w:rsidRPr="00006305">
        <w:rPr>
          <w:color w:val="000000"/>
          <w:sz w:val="28"/>
          <w:szCs w:val="28"/>
        </w:rPr>
        <w:t>, имеют способно</w:t>
      </w:r>
      <w:r w:rsidR="00006305" w:rsidRPr="00006305">
        <w:rPr>
          <w:color w:val="000000"/>
          <w:sz w:val="28"/>
          <w:szCs w:val="28"/>
        </w:rPr>
        <w:t>сти к этой сфере деятельности  55</w:t>
      </w:r>
      <w:r w:rsidRPr="00006305">
        <w:rPr>
          <w:color w:val="000000"/>
          <w:sz w:val="28"/>
          <w:szCs w:val="28"/>
        </w:rPr>
        <w:t>% выпускников.</w:t>
      </w:r>
    </w:p>
    <w:p w:rsidR="00237587" w:rsidRPr="00006305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06305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006305">
        <w:rPr>
          <w:i/>
          <w:color w:val="000000"/>
          <w:sz w:val="28"/>
          <w:szCs w:val="28"/>
        </w:rPr>
        <w:t>лингвистику</w:t>
      </w:r>
      <w:r w:rsidRPr="00006305">
        <w:rPr>
          <w:color w:val="000000"/>
          <w:sz w:val="28"/>
          <w:szCs w:val="28"/>
        </w:rPr>
        <w:t>, имеют способно</w:t>
      </w:r>
      <w:r w:rsidR="00006305" w:rsidRPr="00006305">
        <w:rPr>
          <w:color w:val="000000"/>
          <w:sz w:val="28"/>
          <w:szCs w:val="28"/>
        </w:rPr>
        <w:t>сти к этой сфере деятельности  65</w:t>
      </w:r>
      <w:r w:rsidRPr="00006305">
        <w:rPr>
          <w:color w:val="000000"/>
          <w:sz w:val="28"/>
          <w:szCs w:val="28"/>
        </w:rPr>
        <w:t>% выпускников.</w:t>
      </w:r>
    </w:p>
    <w:p w:rsidR="00237587" w:rsidRPr="00006305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06305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006305">
        <w:rPr>
          <w:i/>
          <w:color w:val="000000"/>
          <w:sz w:val="28"/>
          <w:szCs w:val="28"/>
        </w:rPr>
        <w:t>техническую область</w:t>
      </w:r>
      <w:r w:rsidRPr="00006305">
        <w:rPr>
          <w:color w:val="000000"/>
          <w:sz w:val="28"/>
          <w:szCs w:val="28"/>
        </w:rPr>
        <w:t>, имеют способно</w:t>
      </w:r>
      <w:r w:rsidR="00006305" w:rsidRPr="00006305">
        <w:rPr>
          <w:color w:val="000000"/>
          <w:sz w:val="28"/>
          <w:szCs w:val="28"/>
        </w:rPr>
        <w:t>сти к этой сфере деятельности  65</w:t>
      </w:r>
      <w:r w:rsidRPr="00006305">
        <w:rPr>
          <w:color w:val="000000"/>
          <w:sz w:val="28"/>
          <w:szCs w:val="28"/>
        </w:rPr>
        <w:t>% выпускников.</w:t>
      </w:r>
    </w:p>
    <w:p w:rsidR="00237587" w:rsidRPr="00585EAF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585EAF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585EAF">
        <w:rPr>
          <w:i/>
          <w:color w:val="000000"/>
          <w:sz w:val="28"/>
          <w:szCs w:val="28"/>
        </w:rPr>
        <w:t>архитектуру</w:t>
      </w:r>
      <w:r w:rsidRPr="00585EAF">
        <w:rPr>
          <w:color w:val="000000"/>
          <w:sz w:val="28"/>
          <w:szCs w:val="28"/>
        </w:rPr>
        <w:t>, имеют способности к этой сфере деятельности  4</w:t>
      </w:r>
      <w:r w:rsidR="00585EAF" w:rsidRPr="00585EAF">
        <w:rPr>
          <w:color w:val="000000"/>
          <w:sz w:val="28"/>
          <w:szCs w:val="28"/>
        </w:rPr>
        <w:t>3</w:t>
      </w:r>
      <w:r w:rsidRPr="00585EAF">
        <w:rPr>
          <w:color w:val="000000"/>
          <w:sz w:val="28"/>
          <w:szCs w:val="28"/>
        </w:rPr>
        <w:t>% выпускников.</w:t>
      </w:r>
    </w:p>
    <w:p w:rsidR="00237587" w:rsidRPr="00585EAF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585EAF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585EAF">
        <w:rPr>
          <w:i/>
          <w:color w:val="000000"/>
          <w:sz w:val="28"/>
          <w:szCs w:val="28"/>
        </w:rPr>
        <w:t>гуманитарные науки</w:t>
      </w:r>
      <w:r w:rsidRPr="00585EAF">
        <w:rPr>
          <w:color w:val="000000"/>
          <w:sz w:val="28"/>
          <w:szCs w:val="28"/>
        </w:rPr>
        <w:t>, имеют способности к этой сфере деятельности  9</w:t>
      </w:r>
      <w:r w:rsidR="00585EAF" w:rsidRPr="00585EAF">
        <w:rPr>
          <w:color w:val="000000"/>
          <w:sz w:val="28"/>
          <w:szCs w:val="28"/>
        </w:rPr>
        <w:t>4</w:t>
      </w:r>
      <w:r w:rsidRPr="00585EAF">
        <w:rPr>
          <w:color w:val="000000"/>
          <w:sz w:val="28"/>
          <w:szCs w:val="28"/>
        </w:rPr>
        <w:t>% выпускников.</w:t>
      </w:r>
    </w:p>
    <w:p w:rsidR="00237587" w:rsidRPr="00892181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92181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892181">
        <w:rPr>
          <w:i/>
          <w:color w:val="000000"/>
          <w:sz w:val="28"/>
          <w:szCs w:val="28"/>
        </w:rPr>
        <w:t>педагогику</w:t>
      </w:r>
      <w:r w:rsidRPr="00892181">
        <w:rPr>
          <w:color w:val="000000"/>
          <w:sz w:val="28"/>
          <w:szCs w:val="28"/>
        </w:rPr>
        <w:t>, имеют способнос</w:t>
      </w:r>
      <w:r w:rsidR="00892181" w:rsidRPr="00892181">
        <w:rPr>
          <w:color w:val="000000"/>
          <w:sz w:val="28"/>
          <w:szCs w:val="28"/>
        </w:rPr>
        <w:t>ти к этой сфере деятельности  52</w:t>
      </w:r>
      <w:r w:rsidRPr="00892181">
        <w:rPr>
          <w:color w:val="000000"/>
          <w:sz w:val="28"/>
          <w:szCs w:val="28"/>
        </w:rPr>
        <w:t>% выпускников.</w:t>
      </w:r>
    </w:p>
    <w:p w:rsidR="00237587" w:rsidRPr="00892181" w:rsidRDefault="00A13BDA" w:rsidP="008A0A9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92181">
        <w:rPr>
          <w:color w:val="000000"/>
          <w:sz w:val="28"/>
          <w:szCs w:val="28"/>
        </w:rPr>
        <w:t xml:space="preserve">Среди обучающихся, выбравших  своей будущей профессиональной деятельностью  </w:t>
      </w:r>
      <w:r w:rsidRPr="00A13BDA">
        <w:rPr>
          <w:i/>
          <w:color w:val="000000"/>
          <w:sz w:val="28"/>
          <w:szCs w:val="28"/>
        </w:rPr>
        <w:t>торговлю</w:t>
      </w:r>
      <w:r w:rsidRPr="00892181">
        <w:rPr>
          <w:color w:val="000000"/>
          <w:sz w:val="28"/>
          <w:szCs w:val="28"/>
        </w:rPr>
        <w:t>, имеют способности к этой сфере деятельности  5</w:t>
      </w:r>
      <w:r w:rsidR="002A536D">
        <w:rPr>
          <w:color w:val="000000"/>
          <w:sz w:val="28"/>
          <w:szCs w:val="28"/>
        </w:rPr>
        <w:t>0</w:t>
      </w:r>
      <w:r w:rsidRPr="00892181">
        <w:rPr>
          <w:color w:val="000000"/>
          <w:sz w:val="28"/>
          <w:szCs w:val="28"/>
        </w:rPr>
        <w:t>% выпускников.</w:t>
      </w:r>
    </w:p>
    <w:p w:rsidR="00237587" w:rsidRPr="005A7109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 xml:space="preserve">1.5. </w:t>
      </w:r>
      <w:proofErr w:type="gramStart"/>
      <w:r>
        <w:rPr>
          <w:color w:val="000000"/>
          <w:sz w:val="28"/>
          <w:szCs w:val="28"/>
        </w:rPr>
        <w:t>П</w:t>
      </w:r>
      <w:r w:rsidRPr="005A7109">
        <w:rPr>
          <w:color w:val="000000"/>
          <w:sz w:val="28"/>
          <w:szCs w:val="28"/>
        </w:rPr>
        <w:t xml:space="preserve">ричины </w:t>
      </w:r>
      <w:proofErr w:type="spellStart"/>
      <w:r w:rsidRPr="005A7109">
        <w:rPr>
          <w:color w:val="000000"/>
          <w:sz w:val="28"/>
          <w:szCs w:val="28"/>
        </w:rPr>
        <w:t>несформированности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некоторых профессиональных способностей у </w:t>
      </w:r>
      <w:r>
        <w:rPr>
          <w:color w:val="000000"/>
          <w:sz w:val="28"/>
          <w:szCs w:val="28"/>
        </w:rPr>
        <w:t>обучающ</w:t>
      </w:r>
      <w:r w:rsidRPr="005A7109">
        <w:rPr>
          <w:color w:val="000000"/>
          <w:sz w:val="28"/>
          <w:szCs w:val="28"/>
        </w:rPr>
        <w:t>ихся, выбравших ту или иную сферу деятельности.</w:t>
      </w:r>
      <w:proofErr w:type="gramEnd"/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1.5.1. Для освоения предметов, а в дальнейшем и профессий </w:t>
      </w:r>
      <w:r w:rsidRPr="005A7109">
        <w:rPr>
          <w:i/>
          <w:iCs/>
          <w:color w:val="000000"/>
          <w:sz w:val="28"/>
          <w:szCs w:val="28"/>
        </w:rPr>
        <w:t xml:space="preserve">гуманитарной </w:t>
      </w:r>
      <w:r w:rsidRPr="005A7109">
        <w:rPr>
          <w:color w:val="000000"/>
          <w:sz w:val="28"/>
          <w:szCs w:val="28"/>
        </w:rPr>
        <w:t xml:space="preserve">направленности необходим </w:t>
      </w:r>
      <w:r w:rsidRPr="005A7109">
        <w:rPr>
          <w:i/>
          <w:iCs/>
          <w:color w:val="000000"/>
          <w:sz w:val="28"/>
          <w:szCs w:val="28"/>
        </w:rPr>
        <w:t xml:space="preserve">хороший </w:t>
      </w:r>
      <w:r w:rsidRPr="005A7109">
        <w:rPr>
          <w:color w:val="000000"/>
          <w:sz w:val="28"/>
          <w:szCs w:val="28"/>
        </w:rPr>
        <w:t xml:space="preserve">уровень </w:t>
      </w:r>
      <w:proofErr w:type="spellStart"/>
      <w:r w:rsidRPr="005A7109">
        <w:rPr>
          <w:color w:val="000000"/>
          <w:sz w:val="28"/>
          <w:szCs w:val="28"/>
        </w:rPr>
        <w:t>сформированности</w:t>
      </w:r>
      <w:proofErr w:type="spellEnd"/>
      <w:r w:rsidRPr="005A7109">
        <w:rPr>
          <w:color w:val="000000"/>
          <w:sz w:val="28"/>
          <w:szCs w:val="28"/>
        </w:rPr>
        <w:t xml:space="preserve"> умения выделять главное, навыка чтения, высокий уровень </w:t>
      </w:r>
      <w:r w:rsidRPr="005A7109">
        <w:rPr>
          <w:color w:val="000000"/>
          <w:sz w:val="28"/>
          <w:szCs w:val="28"/>
        </w:rPr>
        <w:lastRenderedPageBreak/>
        <w:t>эстетического развития.</w:t>
      </w:r>
    </w:p>
    <w:p w:rsidR="00237587" w:rsidRPr="005A7109" w:rsidRDefault="00626934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</w:t>
      </w:r>
      <w:r w:rsidR="00F26390">
        <w:rPr>
          <w:color w:val="000000"/>
          <w:sz w:val="28"/>
          <w:szCs w:val="28"/>
        </w:rPr>
        <w:t>63</w:t>
      </w:r>
      <w:r w:rsidR="00237587" w:rsidRPr="005A7109">
        <w:rPr>
          <w:color w:val="000000"/>
          <w:sz w:val="28"/>
          <w:szCs w:val="28"/>
        </w:rPr>
        <w:t xml:space="preserve">% </w:t>
      </w:r>
      <w:r w:rsidR="00F26390">
        <w:rPr>
          <w:color w:val="000000"/>
          <w:sz w:val="28"/>
          <w:szCs w:val="28"/>
        </w:rPr>
        <w:t>обучающихся 9-х классов и 42</w:t>
      </w:r>
      <w:r w:rsidR="00237587" w:rsidRPr="005A7109">
        <w:rPr>
          <w:color w:val="000000"/>
          <w:sz w:val="28"/>
          <w:szCs w:val="28"/>
        </w:rPr>
        <w:t xml:space="preserve">% </w:t>
      </w:r>
      <w:r w:rsidR="00237587">
        <w:rPr>
          <w:color w:val="000000"/>
          <w:sz w:val="28"/>
          <w:szCs w:val="28"/>
        </w:rPr>
        <w:t>обучающих</w:t>
      </w:r>
      <w:r w:rsidR="00237587" w:rsidRPr="005A7109">
        <w:rPr>
          <w:color w:val="000000"/>
          <w:sz w:val="28"/>
          <w:szCs w:val="28"/>
        </w:rPr>
        <w:t>ся 11-х классов умение выделять главное сформировано недостаточно, основными причинами чего является использование как метода проверки домашних заданий дословного пересказа текста, дословного воспроизведения правил, мало внимания обращается на обучение учащихся работе с учебными текстами.</w:t>
      </w:r>
    </w:p>
    <w:p w:rsidR="00237587" w:rsidRPr="005A7109" w:rsidRDefault="00237587" w:rsidP="00237587">
      <w:pPr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Навык чтения (понимание текста) для освоения предметов гуманитарной направленности сформирова</w:t>
      </w:r>
      <w:r w:rsidR="00F26390">
        <w:rPr>
          <w:color w:val="000000"/>
          <w:sz w:val="28"/>
          <w:szCs w:val="28"/>
        </w:rPr>
        <w:t>н на слабом и низком уровне  у 53</w:t>
      </w:r>
      <w:r>
        <w:rPr>
          <w:color w:val="000000"/>
          <w:sz w:val="28"/>
          <w:szCs w:val="28"/>
        </w:rPr>
        <w:t>% обучающ</w:t>
      </w:r>
      <w:r w:rsidRPr="005A7109">
        <w:rPr>
          <w:color w:val="000000"/>
          <w:sz w:val="28"/>
          <w:szCs w:val="28"/>
        </w:rPr>
        <w:t xml:space="preserve">ихся 9-х классов и </w:t>
      </w:r>
      <w:r w:rsidR="00F26390">
        <w:rPr>
          <w:color w:val="000000"/>
          <w:sz w:val="28"/>
          <w:szCs w:val="28"/>
        </w:rPr>
        <w:t>32</w:t>
      </w:r>
      <w:r w:rsidRPr="005A710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обучаю</w:t>
      </w:r>
      <w:r w:rsidRPr="005A7109">
        <w:rPr>
          <w:color w:val="000000"/>
          <w:sz w:val="28"/>
          <w:szCs w:val="28"/>
        </w:rPr>
        <w:t>щихся 11-х классов. Причинами несформированно</w:t>
      </w:r>
      <w:r>
        <w:rPr>
          <w:color w:val="000000"/>
          <w:sz w:val="28"/>
          <w:szCs w:val="28"/>
        </w:rPr>
        <w:t>го</w:t>
      </w:r>
      <w:r w:rsidRPr="005A7109">
        <w:rPr>
          <w:color w:val="000000"/>
          <w:sz w:val="28"/>
          <w:szCs w:val="28"/>
        </w:rPr>
        <w:t xml:space="preserve"> навыка чтения является отсутствие грамотной работы по его формированию в младшем школьном возрасте, когда ребёнка обучают «озвучиванию» текста, а не чтению. </w:t>
      </w:r>
    </w:p>
    <w:p w:rsidR="00237587" w:rsidRPr="005A7109" w:rsidRDefault="00237587" w:rsidP="00237587">
      <w:pPr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У </w:t>
      </w:r>
      <w:r w:rsidR="00F26390">
        <w:rPr>
          <w:color w:val="000000"/>
          <w:sz w:val="28"/>
          <w:szCs w:val="28"/>
        </w:rPr>
        <w:t>26</w:t>
      </w:r>
      <w:r w:rsidRPr="005A710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обучаю</w:t>
      </w:r>
      <w:r w:rsidRPr="005A7109">
        <w:rPr>
          <w:color w:val="000000"/>
          <w:sz w:val="28"/>
          <w:szCs w:val="28"/>
        </w:rPr>
        <w:t xml:space="preserve">щихся </w:t>
      </w:r>
      <w:r w:rsidR="00F26390">
        <w:rPr>
          <w:color w:val="000000"/>
          <w:sz w:val="28"/>
          <w:szCs w:val="28"/>
        </w:rPr>
        <w:t>9-х классов и у 21</w:t>
      </w:r>
      <w:r>
        <w:rPr>
          <w:color w:val="000000"/>
          <w:sz w:val="28"/>
          <w:szCs w:val="28"/>
        </w:rPr>
        <w:t xml:space="preserve">% обучающихся 11-х классов </w:t>
      </w:r>
      <w:r w:rsidRPr="005A7109">
        <w:rPr>
          <w:color w:val="000000"/>
          <w:sz w:val="28"/>
          <w:szCs w:val="28"/>
        </w:rPr>
        <w:t xml:space="preserve">чувство </w:t>
      </w:r>
      <w:proofErr w:type="gramStart"/>
      <w:r w:rsidRPr="005A7109">
        <w:rPr>
          <w:color w:val="000000"/>
          <w:sz w:val="28"/>
          <w:szCs w:val="28"/>
        </w:rPr>
        <w:t>прекрасного</w:t>
      </w:r>
      <w:proofErr w:type="gramEnd"/>
      <w:r w:rsidRPr="005A7109">
        <w:rPr>
          <w:color w:val="000000"/>
          <w:sz w:val="28"/>
          <w:szCs w:val="28"/>
        </w:rPr>
        <w:t>, художественное восприятие развито недостаточно.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1.5.2. Для освоения предметов, а в дальнейшем и профессий, связанных с </w:t>
      </w:r>
      <w:r w:rsidRPr="005A7109">
        <w:rPr>
          <w:i/>
          <w:iCs/>
          <w:color w:val="000000"/>
          <w:sz w:val="28"/>
          <w:szCs w:val="28"/>
        </w:rPr>
        <w:t xml:space="preserve">математическими </w:t>
      </w:r>
      <w:r w:rsidRPr="005A7109">
        <w:rPr>
          <w:color w:val="000000"/>
          <w:sz w:val="28"/>
          <w:szCs w:val="28"/>
        </w:rPr>
        <w:t xml:space="preserve">науками, необходим </w:t>
      </w:r>
      <w:r w:rsidRPr="005A7109">
        <w:rPr>
          <w:i/>
          <w:iCs/>
          <w:color w:val="000000"/>
          <w:sz w:val="28"/>
          <w:szCs w:val="28"/>
        </w:rPr>
        <w:t xml:space="preserve">высокий </w:t>
      </w:r>
      <w:r w:rsidRPr="005A7109">
        <w:rPr>
          <w:color w:val="000000"/>
          <w:sz w:val="28"/>
          <w:szCs w:val="28"/>
        </w:rPr>
        <w:t xml:space="preserve">уровень развития логического, абстрактного и визуального мышления, </w:t>
      </w:r>
      <w:r w:rsidRPr="005A7109">
        <w:rPr>
          <w:i/>
          <w:iCs/>
          <w:color w:val="000000"/>
          <w:sz w:val="28"/>
          <w:szCs w:val="28"/>
        </w:rPr>
        <w:t xml:space="preserve">хорошо </w:t>
      </w:r>
      <w:r w:rsidRPr="005A7109">
        <w:rPr>
          <w:color w:val="000000"/>
          <w:sz w:val="28"/>
          <w:szCs w:val="28"/>
        </w:rPr>
        <w:t xml:space="preserve">сформированные математические навыки и </w:t>
      </w:r>
      <w:r w:rsidRPr="005A7109">
        <w:rPr>
          <w:i/>
          <w:iCs/>
          <w:color w:val="000000"/>
          <w:sz w:val="28"/>
          <w:szCs w:val="28"/>
        </w:rPr>
        <w:t xml:space="preserve">высокий </w:t>
      </w:r>
      <w:r w:rsidRPr="005A7109">
        <w:rPr>
          <w:color w:val="000000"/>
          <w:sz w:val="28"/>
          <w:szCs w:val="28"/>
        </w:rPr>
        <w:t>уровень развития внимательности.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Недостаточно сформированное логическое мышление, которое обеспечивает понимание закономерностей, доказательств, правил и формул диагно</w:t>
      </w:r>
      <w:r>
        <w:rPr>
          <w:color w:val="000000"/>
          <w:sz w:val="28"/>
          <w:szCs w:val="28"/>
        </w:rPr>
        <w:t xml:space="preserve">стируется у </w:t>
      </w:r>
      <w:r w:rsidR="00226C39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>% обучаю</w:t>
      </w:r>
      <w:r w:rsidRPr="005A7109">
        <w:rPr>
          <w:color w:val="000000"/>
          <w:sz w:val="28"/>
          <w:szCs w:val="28"/>
        </w:rPr>
        <w:t>щихс</w:t>
      </w:r>
      <w:r w:rsidR="00226C39">
        <w:rPr>
          <w:color w:val="000000"/>
          <w:sz w:val="28"/>
          <w:szCs w:val="28"/>
        </w:rPr>
        <w:t>я 9-х классов и 63</w:t>
      </w:r>
      <w:r w:rsidRPr="005A710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обуч</w:t>
      </w:r>
      <w:r w:rsidRPr="005A710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</w:t>
      </w:r>
      <w:r w:rsidRPr="005A7109">
        <w:rPr>
          <w:color w:val="000000"/>
          <w:sz w:val="28"/>
          <w:szCs w:val="28"/>
        </w:rPr>
        <w:t>щихся 11-х классов.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Недостаточный уровень ра</w:t>
      </w:r>
      <w:r w:rsidR="00655BA9">
        <w:rPr>
          <w:color w:val="000000"/>
          <w:sz w:val="28"/>
          <w:szCs w:val="28"/>
        </w:rPr>
        <w:t xml:space="preserve">звития абстрактного мышления у </w:t>
      </w:r>
      <w:r w:rsidR="00C62AF6">
        <w:rPr>
          <w:color w:val="000000"/>
          <w:sz w:val="28"/>
          <w:szCs w:val="28"/>
        </w:rPr>
        <w:t>66</w:t>
      </w:r>
      <w:r w:rsidRPr="005A710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обуч</w:t>
      </w:r>
      <w:r w:rsidRPr="005A710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</w:t>
      </w:r>
      <w:r w:rsidR="00C62AF6">
        <w:rPr>
          <w:color w:val="000000"/>
          <w:sz w:val="28"/>
          <w:szCs w:val="28"/>
        </w:rPr>
        <w:t>щихся 9-х классов и 45</w:t>
      </w:r>
      <w:r>
        <w:rPr>
          <w:color w:val="000000"/>
          <w:sz w:val="28"/>
          <w:szCs w:val="28"/>
        </w:rPr>
        <w:t>% обучаю</w:t>
      </w:r>
      <w:r w:rsidRPr="005A7109">
        <w:rPr>
          <w:color w:val="000000"/>
          <w:sz w:val="28"/>
          <w:szCs w:val="28"/>
        </w:rPr>
        <w:t>щихся 11-х классов препятствует овладению физико-математическими науками, а также программированием, экономическими науками и инженерно-конструкторской деятельностью.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Недостаточный уровень р</w:t>
      </w:r>
      <w:r>
        <w:rPr>
          <w:color w:val="000000"/>
          <w:sz w:val="28"/>
          <w:szCs w:val="28"/>
        </w:rPr>
        <w:t>азвития визуального мышления у 68</w:t>
      </w:r>
      <w:r w:rsidRPr="005A710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обучаю</w:t>
      </w:r>
      <w:r w:rsidRPr="005A7109">
        <w:rPr>
          <w:color w:val="000000"/>
          <w:sz w:val="28"/>
          <w:szCs w:val="28"/>
        </w:rPr>
        <w:t xml:space="preserve">щихся 9-х классов и </w:t>
      </w:r>
      <w:r w:rsidR="00C62AF6">
        <w:rPr>
          <w:color w:val="000000"/>
          <w:sz w:val="28"/>
          <w:szCs w:val="28"/>
        </w:rPr>
        <w:t>43</w:t>
      </w:r>
      <w:r w:rsidRPr="005A710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обучаю</w:t>
      </w:r>
      <w:r w:rsidRPr="005A7109">
        <w:rPr>
          <w:color w:val="000000"/>
          <w:sz w:val="28"/>
          <w:szCs w:val="28"/>
        </w:rPr>
        <w:t>щихся 11-х классов препятствует становлению технического интеллекта, инженерных и физико-математических способностей, а также способностей в области строительства, архитектуры, промышленного и компьютерного дизайна. Причиной несформированно</w:t>
      </w:r>
      <w:r>
        <w:rPr>
          <w:color w:val="000000"/>
          <w:sz w:val="28"/>
          <w:szCs w:val="28"/>
        </w:rPr>
        <w:t>го</w:t>
      </w:r>
      <w:r w:rsidRPr="005A7109">
        <w:rPr>
          <w:color w:val="000000"/>
          <w:sz w:val="28"/>
          <w:szCs w:val="28"/>
        </w:rPr>
        <w:t xml:space="preserve"> визуального мышления является недостаточное использование в дошкольном возрасте игр и занятий с кубиками, мозаиками, конструкторами.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Математические навыки не сформир</w:t>
      </w:r>
      <w:r w:rsidR="00CE5C09">
        <w:rPr>
          <w:color w:val="000000"/>
          <w:sz w:val="28"/>
          <w:szCs w:val="28"/>
        </w:rPr>
        <w:t>ованы  на необходимом уровне у 77</w:t>
      </w:r>
      <w:r w:rsidRPr="005A710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обучающихся </w:t>
      </w:r>
      <w:r w:rsidRPr="005A7109">
        <w:rPr>
          <w:color w:val="000000"/>
          <w:sz w:val="28"/>
          <w:szCs w:val="28"/>
        </w:rPr>
        <w:t xml:space="preserve">9-х классов и </w:t>
      </w:r>
      <w:r w:rsidR="00CE5C09">
        <w:rPr>
          <w:color w:val="000000"/>
          <w:sz w:val="28"/>
          <w:szCs w:val="28"/>
        </w:rPr>
        <w:t>65</w:t>
      </w:r>
      <w:r w:rsidRPr="005A710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обучаю</w:t>
      </w:r>
      <w:r w:rsidRPr="005A7109">
        <w:rPr>
          <w:color w:val="000000"/>
          <w:sz w:val="28"/>
          <w:szCs w:val="28"/>
        </w:rPr>
        <w:t>щихся 11-х классов. Причинами несформирован</w:t>
      </w:r>
      <w:r>
        <w:rPr>
          <w:color w:val="000000"/>
          <w:sz w:val="28"/>
          <w:szCs w:val="28"/>
        </w:rPr>
        <w:t>ных</w:t>
      </w:r>
      <w:r w:rsidRPr="005A7109">
        <w:rPr>
          <w:color w:val="000000"/>
          <w:sz w:val="28"/>
          <w:szCs w:val="28"/>
        </w:rPr>
        <w:t xml:space="preserve"> математических навыков являются: пробелы в знаниях, неусвоенные стандартные способы, алгоритмы решения задач, отсутствие достаточной практики в их решении.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0450">
        <w:rPr>
          <w:color w:val="000000"/>
          <w:sz w:val="28"/>
          <w:szCs w:val="28"/>
        </w:rPr>
        <w:t>48</w:t>
      </w:r>
      <w:r w:rsidRPr="005A7109">
        <w:rPr>
          <w:color w:val="000000"/>
          <w:sz w:val="28"/>
          <w:szCs w:val="28"/>
        </w:rPr>
        <w:t xml:space="preserve">% </w:t>
      </w:r>
      <w:r w:rsidR="00C60450">
        <w:rPr>
          <w:color w:val="000000"/>
          <w:sz w:val="28"/>
          <w:szCs w:val="28"/>
        </w:rPr>
        <w:t xml:space="preserve">обучающихся 9-х классов и </w:t>
      </w:r>
      <w:r w:rsidR="00FC1CC4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% обучающихся 11 классов</w:t>
      </w:r>
      <w:r w:rsidRPr="005A7109">
        <w:rPr>
          <w:color w:val="000000"/>
          <w:sz w:val="28"/>
          <w:szCs w:val="28"/>
        </w:rPr>
        <w:t xml:space="preserve"> отличаются сниженным уровнем внимательности, что мешает проявиться математическим способностям при сформированных мыслительных операциях.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1.5.3.  Для освоения предметов, а в дальнейшем и профессий </w:t>
      </w:r>
      <w:proofErr w:type="gramStart"/>
      <w:r w:rsidRPr="005A7109">
        <w:rPr>
          <w:i/>
          <w:iCs/>
          <w:color w:val="000000"/>
          <w:sz w:val="28"/>
          <w:szCs w:val="28"/>
        </w:rPr>
        <w:t>естественно-научной</w:t>
      </w:r>
      <w:proofErr w:type="gramEnd"/>
      <w:r w:rsidRPr="005A7109">
        <w:rPr>
          <w:i/>
          <w:iCs/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 xml:space="preserve">направленности необходим </w:t>
      </w:r>
      <w:r w:rsidRPr="005A7109">
        <w:rPr>
          <w:i/>
          <w:iCs/>
          <w:color w:val="000000"/>
          <w:sz w:val="28"/>
          <w:szCs w:val="28"/>
        </w:rPr>
        <w:t xml:space="preserve">хороший </w:t>
      </w:r>
      <w:r w:rsidRPr="005A7109">
        <w:rPr>
          <w:color w:val="000000"/>
          <w:sz w:val="28"/>
          <w:szCs w:val="28"/>
        </w:rPr>
        <w:t xml:space="preserve">уровень развития всех операций понятийного мышления, в том числе способности к обобщению, систематизации и оперативной логической памяти (способность к структурированию, схематизации и «свёртыванию» больших объёмов </w:t>
      </w:r>
      <w:r w:rsidRPr="005A7109">
        <w:rPr>
          <w:color w:val="000000"/>
          <w:sz w:val="28"/>
          <w:szCs w:val="28"/>
        </w:rPr>
        <w:lastRenderedPageBreak/>
        <w:t>информации).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>Способность к обобщению</w:t>
      </w:r>
      <w:r w:rsidR="001102E7">
        <w:rPr>
          <w:color w:val="000000"/>
          <w:sz w:val="28"/>
          <w:szCs w:val="28"/>
        </w:rPr>
        <w:t xml:space="preserve"> недостаточно хорошо развита у 78</w:t>
      </w:r>
      <w:r w:rsidRPr="005A7109">
        <w:rPr>
          <w:color w:val="000000"/>
          <w:sz w:val="28"/>
          <w:szCs w:val="28"/>
        </w:rPr>
        <w:t xml:space="preserve">% </w:t>
      </w:r>
      <w:r w:rsidR="001102E7">
        <w:rPr>
          <w:color w:val="000000"/>
          <w:sz w:val="28"/>
          <w:szCs w:val="28"/>
        </w:rPr>
        <w:t>обучающихся 9-х классов и 58</w:t>
      </w:r>
      <w:r w:rsidRPr="005A7109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обучаю</w:t>
      </w:r>
      <w:r w:rsidRPr="005A7109">
        <w:rPr>
          <w:color w:val="000000"/>
          <w:sz w:val="28"/>
          <w:szCs w:val="28"/>
        </w:rPr>
        <w:t>щихся 11-х классов. Причиной несформированн</w:t>
      </w:r>
      <w:r>
        <w:rPr>
          <w:color w:val="000000"/>
          <w:sz w:val="28"/>
          <w:szCs w:val="28"/>
        </w:rPr>
        <w:t xml:space="preserve">ой </w:t>
      </w:r>
      <w:r w:rsidRPr="005A7109">
        <w:rPr>
          <w:color w:val="000000"/>
          <w:sz w:val="28"/>
          <w:szCs w:val="28"/>
        </w:rPr>
        <w:t>способности к обобщению является избегание схематичных, структурирующих и систематизирующих форм изложения учебного материала, особенно теоретических обобщений.</w:t>
      </w:r>
    </w:p>
    <w:p w:rsidR="00237587" w:rsidRPr="005A7109" w:rsidRDefault="00025FE4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 57% обучающихся 9-х классов и</w:t>
      </w:r>
      <w:r w:rsidR="00237587">
        <w:rPr>
          <w:color w:val="000000"/>
          <w:sz w:val="28"/>
          <w:szCs w:val="28"/>
        </w:rPr>
        <w:t xml:space="preserve"> 57</w:t>
      </w:r>
      <w:r w:rsidR="00237587" w:rsidRPr="005A7109">
        <w:rPr>
          <w:color w:val="000000"/>
          <w:sz w:val="28"/>
          <w:szCs w:val="28"/>
        </w:rPr>
        <w:t xml:space="preserve">% </w:t>
      </w:r>
      <w:r w:rsidR="00237587">
        <w:rPr>
          <w:color w:val="000000"/>
          <w:sz w:val="28"/>
          <w:szCs w:val="28"/>
        </w:rPr>
        <w:t>обучаю</w:t>
      </w:r>
      <w:r w:rsidR="00237587" w:rsidRPr="005A7109">
        <w:rPr>
          <w:color w:val="000000"/>
          <w:sz w:val="28"/>
          <w:szCs w:val="28"/>
        </w:rPr>
        <w:t xml:space="preserve">щихся 11-х классов недостаточно сформирована оперативная логическая память, что препятствует овладению необходимым объемом знаний в </w:t>
      </w:r>
      <w:proofErr w:type="gramStart"/>
      <w:r w:rsidR="00237587" w:rsidRPr="005A7109">
        <w:rPr>
          <w:color w:val="000000"/>
          <w:sz w:val="28"/>
          <w:szCs w:val="28"/>
        </w:rPr>
        <w:t>естественно-научной</w:t>
      </w:r>
      <w:proofErr w:type="gramEnd"/>
      <w:r w:rsidR="00237587" w:rsidRPr="005A7109">
        <w:rPr>
          <w:color w:val="000000"/>
          <w:sz w:val="28"/>
          <w:szCs w:val="28"/>
        </w:rPr>
        <w:t xml:space="preserve"> области.</w:t>
      </w:r>
    </w:p>
    <w:p w:rsidR="00237587" w:rsidRPr="005A7109" w:rsidRDefault="00237587" w:rsidP="00237587">
      <w:pPr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  <w:t xml:space="preserve">1.5.4. Для освоения предметов, а в дальнейшем и профессий, связанных с </w:t>
      </w:r>
      <w:r w:rsidRPr="005A7109">
        <w:rPr>
          <w:i/>
          <w:iCs/>
          <w:color w:val="000000"/>
          <w:sz w:val="28"/>
          <w:szCs w:val="28"/>
        </w:rPr>
        <w:t xml:space="preserve">общественными </w:t>
      </w:r>
      <w:r w:rsidRPr="005A7109">
        <w:rPr>
          <w:color w:val="000000"/>
          <w:sz w:val="28"/>
          <w:szCs w:val="28"/>
        </w:rPr>
        <w:t xml:space="preserve">науками,  необходим </w:t>
      </w:r>
      <w:r w:rsidRPr="005A7109">
        <w:rPr>
          <w:i/>
          <w:iCs/>
          <w:color w:val="000000"/>
          <w:sz w:val="28"/>
          <w:szCs w:val="28"/>
        </w:rPr>
        <w:t xml:space="preserve">хороший </w:t>
      </w:r>
      <w:r w:rsidRPr="005A7109">
        <w:rPr>
          <w:color w:val="000000"/>
          <w:sz w:val="28"/>
          <w:szCs w:val="28"/>
        </w:rPr>
        <w:t>уровень осведомлённости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 xml:space="preserve">(кругозора), хотя бы </w:t>
      </w:r>
      <w:r w:rsidRPr="005A7109">
        <w:rPr>
          <w:i/>
          <w:iCs/>
          <w:color w:val="000000"/>
          <w:sz w:val="28"/>
          <w:szCs w:val="28"/>
        </w:rPr>
        <w:t xml:space="preserve">средний </w:t>
      </w:r>
      <w:r w:rsidRPr="005A7109">
        <w:rPr>
          <w:color w:val="000000"/>
          <w:sz w:val="28"/>
          <w:szCs w:val="28"/>
        </w:rPr>
        <w:t xml:space="preserve">уровень развития абстрактного мышления и </w:t>
      </w:r>
      <w:r w:rsidRPr="005A7109">
        <w:rPr>
          <w:i/>
          <w:iCs/>
          <w:color w:val="000000"/>
          <w:sz w:val="28"/>
          <w:szCs w:val="28"/>
        </w:rPr>
        <w:t xml:space="preserve">хорошо </w:t>
      </w:r>
      <w:r w:rsidRPr="005A7109">
        <w:rPr>
          <w:color w:val="000000"/>
          <w:sz w:val="28"/>
          <w:szCs w:val="28"/>
        </w:rPr>
        <w:t>развитые коммуникативные навыки, доброжелательность и дипломатичность.</w:t>
      </w:r>
    </w:p>
    <w:p w:rsidR="00237587" w:rsidRPr="005A7109" w:rsidRDefault="00810A43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</w:t>
      </w:r>
      <w:r w:rsidR="00023D49">
        <w:rPr>
          <w:color w:val="000000"/>
          <w:sz w:val="28"/>
          <w:szCs w:val="28"/>
        </w:rPr>
        <w:t>67</w:t>
      </w:r>
      <w:r w:rsidR="00237587" w:rsidRPr="005A7109">
        <w:rPr>
          <w:color w:val="000000"/>
          <w:sz w:val="28"/>
          <w:szCs w:val="28"/>
        </w:rPr>
        <w:t xml:space="preserve">% </w:t>
      </w:r>
      <w:r w:rsidR="00023D49">
        <w:rPr>
          <w:color w:val="000000"/>
          <w:sz w:val="28"/>
          <w:szCs w:val="28"/>
        </w:rPr>
        <w:t xml:space="preserve">обучающихся </w:t>
      </w:r>
      <w:r w:rsidR="00EA76BA">
        <w:rPr>
          <w:color w:val="000000"/>
          <w:sz w:val="28"/>
          <w:szCs w:val="28"/>
        </w:rPr>
        <w:t>9-х, и 57</w:t>
      </w:r>
      <w:r w:rsidR="00237587" w:rsidRPr="005A7109">
        <w:rPr>
          <w:color w:val="000000"/>
          <w:sz w:val="28"/>
          <w:szCs w:val="28"/>
        </w:rPr>
        <w:t xml:space="preserve">% </w:t>
      </w:r>
      <w:r w:rsidR="00237587">
        <w:rPr>
          <w:color w:val="000000"/>
          <w:sz w:val="28"/>
          <w:szCs w:val="28"/>
        </w:rPr>
        <w:t>обучаю</w:t>
      </w:r>
      <w:r w:rsidR="00237587" w:rsidRPr="005A7109">
        <w:rPr>
          <w:color w:val="000000"/>
          <w:sz w:val="28"/>
          <w:szCs w:val="28"/>
        </w:rPr>
        <w:t>щихся 11-х классов недостаточный уровень осведомленности.</w:t>
      </w:r>
    </w:p>
    <w:p w:rsidR="00237587" w:rsidRPr="005A7109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ab/>
      </w:r>
      <w:r w:rsidR="002E6DD3">
        <w:rPr>
          <w:color w:val="000000"/>
          <w:sz w:val="28"/>
          <w:szCs w:val="28"/>
        </w:rPr>
        <w:t>29</w:t>
      </w:r>
      <w:r w:rsidR="007C3C52">
        <w:rPr>
          <w:color w:val="000000"/>
          <w:sz w:val="28"/>
          <w:szCs w:val="28"/>
        </w:rPr>
        <w:t xml:space="preserve">% </w:t>
      </w:r>
      <w:r w:rsidR="002E6DD3">
        <w:rPr>
          <w:color w:val="000000"/>
          <w:sz w:val="28"/>
          <w:szCs w:val="28"/>
        </w:rPr>
        <w:t xml:space="preserve">обучающихся 9-х классов и </w:t>
      </w:r>
      <w:r w:rsidR="007C3C52">
        <w:rPr>
          <w:color w:val="000000"/>
          <w:sz w:val="28"/>
          <w:szCs w:val="28"/>
        </w:rPr>
        <w:t>12</w:t>
      </w:r>
      <w:r w:rsidR="002E6DD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обучаю</w:t>
      </w:r>
      <w:r w:rsidRPr="005A7109">
        <w:rPr>
          <w:color w:val="000000"/>
          <w:sz w:val="28"/>
          <w:szCs w:val="28"/>
        </w:rPr>
        <w:t xml:space="preserve">щихся </w:t>
      </w:r>
      <w:r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>11-х классов оперируют только конкретными (качественно представляемыми) образами, предметами или их свойствами и пока не способны работать со сложными абстрактными понятиями. Причиной несформированно</w:t>
      </w:r>
      <w:r>
        <w:rPr>
          <w:color w:val="000000"/>
          <w:sz w:val="28"/>
          <w:szCs w:val="28"/>
        </w:rPr>
        <w:t>го</w:t>
      </w:r>
      <w:r w:rsidRPr="005A7109">
        <w:rPr>
          <w:color w:val="000000"/>
          <w:sz w:val="28"/>
          <w:szCs w:val="28"/>
        </w:rPr>
        <w:t xml:space="preserve"> абстрактного мышления является неполноценное освоение операций сложения-вычитания и умножения-деления в начальной школе, таких тем как умножение и деление чисел на дробь, проценты, решение задач на части, действия с отрицательными числами в основной школе, мало времени уделялось обучению решения задачи в «общем виде». </w:t>
      </w:r>
    </w:p>
    <w:p w:rsidR="00DC7C0C" w:rsidRPr="005A7109" w:rsidRDefault="00237587" w:rsidP="00903F3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5A7109">
        <w:rPr>
          <w:color w:val="000000"/>
          <w:sz w:val="28"/>
          <w:szCs w:val="28"/>
        </w:rPr>
        <w:t xml:space="preserve">У </w:t>
      </w:r>
      <w:r w:rsidR="00FA2E7D">
        <w:rPr>
          <w:color w:val="000000"/>
          <w:sz w:val="28"/>
          <w:szCs w:val="28"/>
        </w:rPr>
        <w:t>17</w:t>
      </w:r>
      <w:r w:rsidRPr="005A7109">
        <w:rPr>
          <w:iCs/>
          <w:color w:val="000000"/>
          <w:sz w:val="28"/>
          <w:szCs w:val="28"/>
        </w:rPr>
        <w:t>%</w:t>
      </w:r>
      <w:r w:rsidRPr="005A7109">
        <w:rPr>
          <w:i/>
          <w:iCs/>
          <w:color w:val="000000"/>
          <w:sz w:val="28"/>
          <w:szCs w:val="28"/>
        </w:rPr>
        <w:t xml:space="preserve"> </w:t>
      </w:r>
      <w:r w:rsidRPr="00361729">
        <w:rPr>
          <w:iCs/>
          <w:color w:val="000000"/>
          <w:sz w:val="28"/>
          <w:szCs w:val="28"/>
        </w:rPr>
        <w:t>об</w:t>
      </w:r>
      <w:r>
        <w:rPr>
          <w:iCs/>
          <w:color w:val="000000"/>
          <w:sz w:val="28"/>
          <w:szCs w:val="28"/>
        </w:rPr>
        <w:t>учаю</w:t>
      </w:r>
      <w:r w:rsidRPr="00361729">
        <w:rPr>
          <w:color w:val="000000"/>
          <w:sz w:val="28"/>
          <w:szCs w:val="28"/>
        </w:rPr>
        <w:t>щихся</w:t>
      </w:r>
      <w:r w:rsidR="00720EDE">
        <w:rPr>
          <w:color w:val="000000"/>
          <w:sz w:val="28"/>
          <w:szCs w:val="28"/>
        </w:rPr>
        <w:t xml:space="preserve"> 9-х классов и </w:t>
      </w:r>
      <w:r w:rsidR="00FA2E7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% обучающихся 11</w:t>
      </w:r>
      <w:r w:rsidR="00720EDE">
        <w:rPr>
          <w:color w:val="000000"/>
          <w:sz w:val="28"/>
          <w:szCs w:val="28"/>
        </w:rPr>
        <w:t>-х</w:t>
      </w:r>
      <w:r>
        <w:rPr>
          <w:color w:val="000000"/>
          <w:sz w:val="28"/>
          <w:szCs w:val="28"/>
        </w:rPr>
        <w:t xml:space="preserve"> классов</w:t>
      </w:r>
      <w:r w:rsidRPr="005A7109">
        <w:rPr>
          <w:color w:val="000000"/>
          <w:sz w:val="28"/>
          <w:szCs w:val="28"/>
        </w:rPr>
        <w:t xml:space="preserve"> выявлен недостаточный уровень доброжелательности</w:t>
      </w:r>
      <w:r w:rsidR="00720EDE">
        <w:rPr>
          <w:color w:val="000000"/>
          <w:sz w:val="28"/>
          <w:szCs w:val="28"/>
        </w:rPr>
        <w:t xml:space="preserve">.  У </w:t>
      </w:r>
      <w:r w:rsidR="002349C9">
        <w:rPr>
          <w:color w:val="000000"/>
          <w:sz w:val="28"/>
          <w:szCs w:val="28"/>
        </w:rPr>
        <w:t xml:space="preserve"> 37% обучающихся</w:t>
      </w:r>
      <w:r w:rsidR="00720EDE">
        <w:rPr>
          <w:color w:val="000000"/>
          <w:sz w:val="28"/>
          <w:szCs w:val="28"/>
        </w:rPr>
        <w:t xml:space="preserve"> 9-х  классов</w:t>
      </w:r>
      <w:r w:rsidRPr="005A7109">
        <w:rPr>
          <w:color w:val="000000"/>
          <w:sz w:val="28"/>
          <w:szCs w:val="28"/>
        </w:rPr>
        <w:t xml:space="preserve"> </w:t>
      </w:r>
      <w:r w:rsidR="00720EDE">
        <w:rPr>
          <w:color w:val="000000"/>
          <w:sz w:val="28"/>
          <w:szCs w:val="28"/>
        </w:rPr>
        <w:t xml:space="preserve">и </w:t>
      </w:r>
      <w:r w:rsidRPr="005A7109">
        <w:rPr>
          <w:color w:val="000000"/>
          <w:sz w:val="28"/>
          <w:szCs w:val="28"/>
        </w:rPr>
        <w:t xml:space="preserve">у </w:t>
      </w:r>
      <w:r w:rsidR="00FA2E7D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% </w:t>
      </w:r>
      <w:r w:rsidR="00FA2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</w:t>
      </w:r>
      <w:r w:rsidRPr="005A7109">
        <w:rPr>
          <w:color w:val="000000"/>
          <w:sz w:val="28"/>
          <w:szCs w:val="28"/>
        </w:rPr>
        <w:t xml:space="preserve">ся </w:t>
      </w:r>
      <w:r w:rsidR="00720EDE">
        <w:rPr>
          <w:color w:val="000000"/>
          <w:sz w:val="28"/>
          <w:szCs w:val="28"/>
        </w:rPr>
        <w:t xml:space="preserve"> 11-х классов</w:t>
      </w:r>
      <w:r w:rsidR="00FA2E7D">
        <w:rPr>
          <w:color w:val="000000"/>
          <w:sz w:val="28"/>
          <w:szCs w:val="28"/>
        </w:rPr>
        <w:t xml:space="preserve"> </w:t>
      </w:r>
      <w:r w:rsidRPr="005A7109">
        <w:rPr>
          <w:color w:val="000000"/>
          <w:sz w:val="28"/>
          <w:szCs w:val="28"/>
        </w:rPr>
        <w:t xml:space="preserve"> недостаточный уровень объективности в оценке людей</w:t>
      </w:r>
      <w:r>
        <w:rPr>
          <w:color w:val="000000"/>
          <w:sz w:val="28"/>
          <w:szCs w:val="28"/>
        </w:rPr>
        <w:t>.</w:t>
      </w:r>
    </w:p>
    <w:p w:rsidR="00237587" w:rsidRPr="00B44CAC" w:rsidRDefault="00237587" w:rsidP="002375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44CAC">
        <w:rPr>
          <w:color w:val="000000"/>
          <w:sz w:val="28"/>
          <w:szCs w:val="28"/>
        </w:rPr>
        <w:t>2. Определение возможного профиля обучения для обучающихся 9-х</w:t>
      </w:r>
      <w:r w:rsidRPr="00B44CAC">
        <w:rPr>
          <w:i/>
          <w:iCs/>
          <w:color w:val="000000"/>
          <w:sz w:val="28"/>
          <w:szCs w:val="28"/>
        </w:rPr>
        <w:t xml:space="preserve"> </w:t>
      </w:r>
      <w:r w:rsidRPr="00B44CAC">
        <w:rPr>
          <w:color w:val="000000"/>
          <w:sz w:val="28"/>
          <w:szCs w:val="28"/>
        </w:rPr>
        <w:t>классов.</w:t>
      </w:r>
    </w:p>
    <w:p w:rsidR="00237587" w:rsidRPr="00B44CAC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44CAC">
        <w:rPr>
          <w:color w:val="000000"/>
          <w:sz w:val="28"/>
          <w:szCs w:val="28"/>
        </w:rPr>
        <w:tab/>
        <w:t>Профильное обучение - обучение, позволяющее за счет изменений в структуре, содержании и организации образовательного процесса более полно учитывать склонности и способности, интересы обучающихся, создавать условия в соответствии с их профессиональными намерениями в отношении продолжения образования.</w:t>
      </w:r>
    </w:p>
    <w:p w:rsidR="00237587" w:rsidRPr="00B44CAC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44CAC">
        <w:rPr>
          <w:color w:val="000000"/>
          <w:sz w:val="28"/>
          <w:szCs w:val="28"/>
        </w:rPr>
        <w:tab/>
        <w:t>2.1.</w:t>
      </w:r>
      <w:r w:rsidRPr="00B44CAC">
        <w:rPr>
          <w:color w:val="000000"/>
          <w:sz w:val="28"/>
          <w:szCs w:val="28"/>
        </w:rPr>
        <w:tab/>
        <w:t>В классах, в которых учатся обучающиеся, имеющие   широкий спектр способностей,  целесообразно предусмотреть возможность разнообразных комбинаций базовых и профильных учебных предметов и элективных курсов, которые в совокупности составят индивидуальную образовательную траекторию и обеспечат им интенсивную нагрузку в целях развития способностей и профилактики их угасания.</w:t>
      </w:r>
    </w:p>
    <w:p w:rsidR="00237587" w:rsidRPr="00B44CAC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44CAC">
        <w:rPr>
          <w:color w:val="000000"/>
          <w:sz w:val="28"/>
          <w:szCs w:val="28"/>
        </w:rPr>
        <w:tab/>
        <w:t xml:space="preserve">2.2.  В классах,  в которых  обучающиеся имеют 2-4 вида  способностей, окончательный выбор профиля обучения для них возможен с учётом  интересов обучающихся и их родителей, наличия в школах сильных педагогов-предметников. Более целесообразна организация </w:t>
      </w:r>
      <w:proofErr w:type="spellStart"/>
      <w:r w:rsidRPr="00B44CAC">
        <w:rPr>
          <w:color w:val="000000"/>
          <w:sz w:val="28"/>
          <w:szCs w:val="28"/>
        </w:rPr>
        <w:t>внутришкольной</w:t>
      </w:r>
      <w:proofErr w:type="spellEnd"/>
      <w:r w:rsidRPr="00B44CAC">
        <w:rPr>
          <w:color w:val="000000"/>
          <w:sz w:val="28"/>
          <w:szCs w:val="28"/>
        </w:rPr>
        <w:t xml:space="preserve"> и межшкольной специализации, что будет обеспечивать гибкую систему  </w:t>
      </w:r>
      <w:r w:rsidRPr="00B44CAC">
        <w:rPr>
          <w:color w:val="000000"/>
          <w:sz w:val="28"/>
          <w:szCs w:val="28"/>
        </w:rPr>
        <w:lastRenderedPageBreak/>
        <w:t>профильного обучения и развитие способностей большего количества  обучающихся.</w:t>
      </w:r>
    </w:p>
    <w:p w:rsidR="00237587" w:rsidRPr="00B44CAC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44CAC">
        <w:rPr>
          <w:color w:val="000000"/>
          <w:sz w:val="28"/>
          <w:szCs w:val="28"/>
        </w:rPr>
        <w:tab/>
        <w:t>2.3. При открытии  гуманитарного профиля обучения необходимо предусмотреть учебные и вне</w:t>
      </w:r>
      <w:r w:rsidR="00B44CAC">
        <w:rPr>
          <w:color w:val="000000"/>
          <w:sz w:val="28"/>
          <w:szCs w:val="28"/>
        </w:rPr>
        <w:t>-</w:t>
      </w:r>
      <w:r w:rsidRPr="00B44CAC">
        <w:rPr>
          <w:color w:val="000000"/>
          <w:sz w:val="28"/>
          <w:szCs w:val="28"/>
        </w:rPr>
        <w:t>учебные возможности для эстетического развития, которое является  важным компонентом гуманитарных способностей, т.к. у 25% обучающихся чувство прекрасного, художественное восприятие развито недостаточно.</w:t>
      </w:r>
    </w:p>
    <w:p w:rsidR="00237587" w:rsidRPr="00B44CAC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44CAC">
        <w:rPr>
          <w:color w:val="000000"/>
          <w:sz w:val="28"/>
          <w:szCs w:val="28"/>
        </w:rPr>
        <w:tab/>
        <w:t>2.4.  При открытии общественно</w:t>
      </w:r>
      <w:r w:rsidR="00B44CAC">
        <w:rPr>
          <w:color w:val="000000"/>
          <w:sz w:val="28"/>
          <w:szCs w:val="28"/>
        </w:rPr>
        <w:t>-</w:t>
      </w:r>
      <w:r w:rsidRPr="00B44CAC">
        <w:rPr>
          <w:color w:val="000000"/>
          <w:sz w:val="28"/>
          <w:szCs w:val="28"/>
        </w:rPr>
        <w:t>научного профиля необходимо предусмотреть в учебном плане</w:t>
      </w:r>
      <w:r w:rsidRPr="00B44C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44CAC">
        <w:rPr>
          <w:color w:val="000000"/>
          <w:sz w:val="28"/>
          <w:szCs w:val="28"/>
        </w:rPr>
        <w:t>тренинговые</w:t>
      </w:r>
      <w:proofErr w:type="spellEnd"/>
      <w:r w:rsidRPr="00B44CAC">
        <w:rPr>
          <w:color w:val="000000"/>
          <w:sz w:val="28"/>
          <w:szCs w:val="28"/>
        </w:rPr>
        <w:t xml:space="preserve"> занятия с психологом, направленные на формирование объективности, доброжелательности, коммуникативных способностей, которые являются важными  составляющими  обществ</w:t>
      </w:r>
      <w:r w:rsidR="00B44CAC">
        <w:rPr>
          <w:color w:val="000000"/>
          <w:sz w:val="28"/>
          <w:szCs w:val="28"/>
        </w:rPr>
        <w:t>енно-научных способностей. (У 39</w:t>
      </w:r>
      <w:r w:rsidRPr="00B44CAC">
        <w:rPr>
          <w:iCs/>
          <w:color w:val="000000"/>
          <w:sz w:val="28"/>
          <w:szCs w:val="28"/>
        </w:rPr>
        <w:t>%</w:t>
      </w:r>
      <w:r w:rsidRPr="00B44CAC">
        <w:rPr>
          <w:i/>
          <w:iCs/>
          <w:color w:val="000000"/>
          <w:sz w:val="28"/>
          <w:szCs w:val="28"/>
        </w:rPr>
        <w:t xml:space="preserve"> </w:t>
      </w:r>
      <w:r w:rsidRPr="00B44CAC">
        <w:rPr>
          <w:iCs/>
          <w:color w:val="000000"/>
          <w:sz w:val="28"/>
          <w:szCs w:val="28"/>
        </w:rPr>
        <w:t>обучаю</w:t>
      </w:r>
      <w:r w:rsidRPr="00B44CAC">
        <w:rPr>
          <w:color w:val="000000"/>
          <w:sz w:val="28"/>
          <w:szCs w:val="28"/>
        </w:rPr>
        <w:t>щихся выявлен недостаточн</w:t>
      </w:r>
      <w:r w:rsidR="00B44CAC">
        <w:rPr>
          <w:color w:val="000000"/>
          <w:sz w:val="28"/>
          <w:szCs w:val="28"/>
        </w:rPr>
        <w:t>ый уровень доброжелательности, 37</w:t>
      </w:r>
      <w:r w:rsidRPr="00B44CAC">
        <w:rPr>
          <w:color w:val="000000"/>
          <w:sz w:val="28"/>
          <w:szCs w:val="28"/>
        </w:rPr>
        <w:t>% обучающихся – недостаточный уровень объективности в оценке людей).</w:t>
      </w:r>
    </w:p>
    <w:p w:rsidR="00237587" w:rsidRPr="00B44CAC" w:rsidRDefault="00237587" w:rsidP="0023758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237587" w:rsidRPr="001C2AAB" w:rsidRDefault="00237587" w:rsidP="00237587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1C2AAB">
        <w:rPr>
          <w:b/>
          <w:color w:val="000000"/>
          <w:sz w:val="28"/>
          <w:szCs w:val="28"/>
        </w:rPr>
        <w:t>3. Оценка результативности профильного обучения</w:t>
      </w:r>
      <w:r>
        <w:rPr>
          <w:b/>
          <w:color w:val="000000"/>
          <w:sz w:val="28"/>
          <w:szCs w:val="28"/>
        </w:rPr>
        <w:t>.</w:t>
      </w:r>
    </w:p>
    <w:p w:rsidR="00237587" w:rsidRPr="00CD1533" w:rsidRDefault="00237587" w:rsidP="00237587">
      <w:pPr>
        <w:shd w:val="clear" w:color="auto" w:fill="FFFFFF"/>
        <w:autoSpaceDE w:val="0"/>
        <w:jc w:val="both"/>
        <w:rPr>
          <w:color w:val="000000"/>
        </w:rPr>
      </w:pPr>
      <w:r w:rsidRPr="005A7109">
        <w:rPr>
          <w:color w:val="000000"/>
          <w:sz w:val="28"/>
          <w:szCs w:val="28"/>
        </w:rPr>
        <w:tab/>
      </w:r>
      <w:r w:rsidRPr="00BF1FBC">
        <w:rPr>
          <w:color w:val="000000"/>
          <w:sz w:val="28"/>
          <w:szCs w:val="28"/>
        </w:rPr>
        <w:t>Одним из показателей результативности профильного обучения является количество обучающихся со сформированными способностями, соответствующими профилю обучения</w:t>
      </w:r>
      <w:r w:rsidRPr="00CD1533">
        <w:rPr>
          <w:color w:val="000000"/>
          <w:sz w:val="28"/>
          <w:szCs w:val="28"/>
        </w:rPr>
        <w:t xml:space="preserve">. </w:t>
      </w:r>
      <w:r w:rsidRPr="00CD1533">
        <w:rPr>
          <w:color w:val="000000"/>
          <w:sz w:val="28"/>
          <w:szCs w:val="28"/>
        </w:rPr>
        <w:tab/>
      </w:r>
    </w:p>
    <w:p w:rsidR="00237587" w:rsidRDefault="00237587" w:rsidP="00237587">
      <w:pPr>
        <w:shd w:val="clear" w:color="auto" w:fill="FFFFFF"/>
        <w:autoSpaceDE w:val="0"/>
        <w:jc w:val="right"/>
        <w:rPr>
          <w:color w:val="000000"/>
        </w:rPr>
      </w:pPr>
      <w:r w:rsidRPr="007C31ED">
        <w:rPr>
          <w:color w:val="000000"/>
        </w:rPr>
        <w:t>Таблица</w:t>
      </w:r>
      <w:r>
        <w:rPr>
          <w:color w:val="000000"/>
        </w:rPr>
        <w:t xml:space="preserve"> 8</w:t>
      </w:r>
    </w:p>
    <w:p w:rsidR="00237587" w:rsidRDefault="00237587" w:rsidP="00237587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>К</w:t>
      </w:r>
      <w:r w:rsidRPr="005B53AF">
        <w:rPr>
          <w:color w:val="000000"/>
        </w:rPr>
        <w:t xml:space="preserve">оличество обучающихся </w:t>
      </w:r>
      <w:r w:rsidR="007D0AF0">
        <w:rPr>
          <w:color w:val="000000"/>
        </w:rPr>
        <w:t>11-х классов</w:t>
      </w:r>
      <w:proofErr w:type="gramStart"/>
      <w:r w:rsidR="007D0AF0">
        <w:rPr>
          <w:color w:val="000000"/>
        </w:rPr>
        <w:t xml:space="preserve"> (</w:t>
      </w:r>
      <w:r>
        <w:rPr>
          <w:color w:val="000000"/>
        </w:rPr>
        <w:t>%)</w:t>
      </w:r>
      <w:proofErr w:type="gramEnd"/>
    </w:p>
    <w:p w:rsidR="00237587" w:rsidRPr="005B53AF" w:rsidRDefault="00237587" w:rsidP="00237587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 xml:space="preserve"> </w:t>
      </w:r>
      <w:r w:rsidRPr="005B53AF">
        <w:rPr>
          <w:color w:val="000000"/>
        </w:rPr>
        <w:t>со сформированными способностями, соответствующими профилю обучения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57CED" w:rsidTr="00205F0C">
        <w:trPr>
          <w:trHeight w:val="2826"/>
        </w:trPr>
        <w:tc>
          <w:tcPr>
            <w:tcW w:w="1844" w:type="dxa"/>
            <w:shd w:val="clear" w:color="auto" w:fill="auto"/>
          </w:tcPr>
          <w:p w:rsidR="00A57CED" w:rsidRPr="00D27D4F" w:rsidRDefault="00A57CED" w:rsidP="00295168">
            <w:pPr>
              <w:jc w:val="center"/>
            </w:pPr>
            <w:r>
              <w:t>Район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</w:tcPr>
          <w:p w:rsidR="00A57CED" w:rsidRPr="003C14F2" w:rsidRDefault="00A57CED" w:rsidP="009E601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Социально-гуманитарный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A57CED" w:rsidRPr="003C14F2" w:rsidRDefault="00A57CED" w:rsidP="009E601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A57CED" w:rsidRPr="003C14F2" w:rsidRDefault="00A57CED" w:rsidP="009E601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Химико-социальный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A57CED" w:rsidRPr="003C14F2" w:rsidRDefault="00A57CED" w:rsidP="009E601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Физико-математический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A57CED" w:rsidRPr="003C14F2" w:rsidRDefault="00A57CED" w:rsidP="009E601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Информационно-технологический</w:t>
            </w:r>
          </w:p>
        </w:tc>
        <w:tc>
          <w:tcPr>
            <w:tcW w:w="709" w:type="dxa"/>
            <w:textDirection w:val="btLr"/>
            <w:vAlign w:val="bottom"/>
          </w:tcPr>
          <w:p w:rsidR="00A57CED" w:rsidRPr="003C14F2" w:rsidRDefault="00A57CED" w:rsidP="009E601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Социально-технический</w:t>
            </w:r>
          </w:p>
        </w:tc>
        <w:tc>
          <w:tcPr>
            <w:tcW w:w="709" w:type="dxa"/>
            <w:textDirection w:val="btLr"/>
            <w:vAlign w:val="bottom"/>
          </w:tcPr>
          <w:p w:rsidR="00A57CED" w:rsidRPr="003C14F2" w:rsidRDefault="00A57CED" w:rsidP="009E601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Технический </w:t>
            </w:r>
          </w:p>
        </w:tc>
        <w:tc>
          <w:tcPr>
            <w:tcW w:w="709" w:type="dxa"/>
            <w:textDirection w:val="btLr"/>
            <w:vAlign w:val="bottom"/>
          </w:tcPr>
          <w:p w:rsidR="00A57CED" w:rsidRPr="003C14F2" w:rsidRDefault="00A57CED" w:rsidP="00592651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Химико-биологический</w:t>
            </w:r>
          </w:p>
        </w:tc>
        <w:tc>
          <w:tcPr>
            <w:tcW w:w="708" w:type="dxa"/>
            <w:textDirection w:val="btLr"/>
            <w:vAlign w:val="bottom"/>
          </w:tcPr>
          <w:p w:rsidR="00A57CED" w:rsidRPr="003C14F2" w:rsidRDefault="00A57CED" w:rsidP="00BF42E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709" w:type="dxa"/>
            <w:textDirection w:val="btLr"/>
            <w:vAlign w:val="bottom"/>
          </w:tcPr>
          <w:p w:rsidR="00A57CED" w:rsidRPr="003C14F2" w:rsidRDefault="00A57CED" w:rsidP="00BF42E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</w:t>
            </w:r>
          </w:p>
        </w:tc>
        <w:tc>
          <w:tcPr>
            <w:tcW w:w="709" w:type="dxa"/>
            <w:textDirection w:val="btLr"/>
            <w:vAlign w:val="bottom"/>
          </w:tcPr>
          <w:p w:rsidR="00A57CED" w:rsidRPr="003C14F2" w:rsidRDefault="00A57CED" w:rsidP="00BF42E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Гуманитарный </w:t>
            </w:r>
          </w:p>
        </w:tc>
        <w:tc>
          <w:tcPr>
            <w:tcW w:w="709" w:type="dxa"/>
            <w:textDirection w:val="btLr"/>
          </w:tcPr>
          <w:p w:rsidR="00A57CED" w:rsidRPr="003C14F2" w:rsidRDefault="00A57CED" w:rsidP="00BF42E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Спортивный</w:t>
            </w:r>
          </w:p>
        </w:tc>
        <w:tc>
          <w:tcPr>
            <w:tcW w:w="709" w:type="dxa"/>
            <w:textDirection w:val="btLr"/>
          </w:tcPr>
          <w:p w:rsidR="00A57CED" w:rsidRDefault="00A57CED" w:rsidP="00BF42E7">
            <w:pPr>
              <w:tabs>
                <w:tab w:val="left" w:pos="456"/>
                <w:tab w:val="left" w:pos="598"/>
              </w:tabs>
              <w:snapToGrid w:val="0"/>
              <w:ind w:left="-11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Лингвистика</w:t>
            </w: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Батецкий</w:t>
            </w:r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Боровичский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76%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68%</w:t>
            </w: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BF42E7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50%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87%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Валдайский</w:t>
            </w:r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43%</w:t>
            </w: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71%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В. Новгород</w:t>
            </w:r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DA4720" w:rsidP="0029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79%</w:t>
            </w: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Волотовский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Демянский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33%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42%</w:t>
            </w: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rPr>
          <w:trHeight w:val="292"/>
        </w:trPr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Крестецкий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75%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Любытинский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37%</w:t>
            </w: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Маловишерский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38%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29%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Маревский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Мошенской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94%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43%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rPr>
          <w:trHeight w:val="113"/>
        </w:trPr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Новгородский</w:t>
            </w:r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20%</w:t>
            </w: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67%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Солецкий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38%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Окуловский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57%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60%</w:t>
            </w: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42%</w:t>
            </w: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Парфинский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Пестовский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69%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64%</w:t>
            </w: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lastRenderedPageBreak/>
              <w:t>Поддорский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67%</w:t>
            </w: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r w:rsidRPr="005A7109">
              <w:rPr>
                <w:sz w:val="22"/>
                <w:szCs w:val="22"/>
              </w:rPr>
              <w:t>Старорусский</w:t>
            </w:r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58%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59%</w:t>
            </w: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43%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56%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79%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Чудовский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83%</w:t>
            </w: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Хвойнинский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A57CED" w:rsidTr="00205F0C">
        <w:tc>
          <w:tcPr>
            <w:tcW w:w="1844" w:type="dxa"/>
            <w:shd w:val="clear" w:color="auto" w:fill="auto"/>
            <w:vAlign w:val="bottom"/>
          </w:tcPr>
          <w:p w:rsidR="00A57CED" w:rsidRPr="005A7109" w:rsidRDefault="00A57CED" w:rsidP="0029516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7109">
              <w:rPr>
                <w:sz w:val="22"/>
                <w:szCs w:val="22"/>
              </w:rPr>
              <w:t>Шимский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  <w:r w:rsidRPr="0033602C">
              <w:rPr>
                <w:sz w:val="22"/>
                <w:szCs w:val="22"/>
              </w:rPr>
              <w:t>94%</w:t>
            </w: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7CED" w:rsidRPr="0033602C" w:rsidRDefault="00A57CED" w:rsidP="00295168">
            <w:pPr>
              <w:jc w:val="center"/>
              <w:rPr>
                <w:sz w:val="22"/>
                <w:szCs w:val="22"/>
              </w:rPr>
            </w:pPr>
          </w:p>
        </w:tc>
      </w:tr>
      <w:tr w:rsidR="004E7EB5" w:rsidTr="00205F0C">
        <w:tc>
          <w:tcPr>
            <w:tcW w:w="1844" w:type="dxa"/>
            <w:shd w:val="clear" w:color="auto" w:fill="auto"/>
            <w:vAlign w:val="bottom"/>
          </w:tcPr>
          <w:p w:rsidR="004E7EB5" w:rsidRPr="00B8495F" w:rsidRDefault="004E7EB5" w:rsidP="002951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8495F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850" w:type="dxa"/>
            <w:shd w:val="clear" w:color="auto" w:fill="auto"/>
          </w:tcPr>
          <w:p w:rsidR="004E7EB5" w:rsidRPr="0033602C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89%</w:t>
            </w:r>
          </w:p>
        </w:tc>
        <w:tc>
          <w:tcPr>
            <w:tcW w:w="709" w:type="dxa"/>
            <w:shd w:val="clear" w:color="auto" w:fill="auto"/>
          </w:tcPr>
          <w:p w:rsidR="004E7EB5" w:rsidRPr="0033602C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4E7EB5" w:rsidRPr="0033602C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33%</w:t>
            </w:r>
          </w:p>
        </w:tc>
        <w:tc>
          <w:tcPr>
            <w:tcW w:w="709" w:type="dxa"/>
            <w:shd w:val="clear" w:color="auto" w:fill="auto"/>
          </w:tcPr>
          <w:p w:rsidR="004E7EB5" w:rsidRPr="004E7EB5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66%</w:t>
            </w:r>
          </w:p>
        </w:tc>
        <w:tc>
          <w:tcPr>
            <w:tcW w:w="708" w:type="dxa"/>
            <w:shd w:val="clear" w:color="auto" w:fill="auto"/>
          </w:tcPr>
          <w:p w:rsidR="004E7EB5" w:rsidRPr="004E7EB5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29%</w:t>
            </w:r>
          </w:p>
        </w:tc>
        <w:tc>
          <w:tcPr>
            <w:tcW w:w="709" w:type="dxa"/>
          </w:tcPr>
          <w:p w:rsidR="004E7EB5" w:rsidRPr="004E7EB5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78%</w:t>
            </w:r>
          </w:p>
        </w:tc>
        <w:tc>
          <w:tcPr>
            <w:tcW w:w="709" w:type="dxa"/>
          </w:tcPr>
          <w:p w:rsidR="004E7EB5" w:rsidRPr="004E7EB5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43%</w:t>
            </w:r>
          </w:p>
        </w:tc>
        <w:tc>
          <w:tcPr>
            <w:tcW w:w="709" w:type="dxa"/>
          </w:tcPr>
          <w:p w:rsidR="004E7EB5" w:rsidRPr="004E7EB5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57%</w:t>
            </w:r>
          </w:p>
        </w:tc>
        <w:tc>
          <w:tcPr>
            <w:tcW w:w="708" w:type="dxa"/>
          </w:tcPr>
          <w:p w:rsidR="004E7EB5" w:rsidRPr="004E7EB5" w:rsidRDefault="004E7EB5" w:rsidP="00A9704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67%</w:t>
            </w:r>
          </w:p>
        </w:tc>
        <w:tc>
          <w:tcPr>
            <w:tcW w:w="709" w:type="dxa"/>
          </w:tcPr>
          <w:p w:rsidR="004E7EB5" w:rsidRPr="004E7EB5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56%</w:t>
            </w:r>
          </w:p>
        </w:tc>
        <w:tc>
          <w:tcPr>
            <w:tcW w:w="709" w:type="dxa"/>
          </w:tcPr>
          <w:p w:rsidR="004E7EB5" w:rsidRPr="004E7EB5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82%</w:t>
            </w:r>
          </w:p>
        </w:tc>
        <w:tc>
          <w:tcPr>
            <w:tcW w:w="709" w:type="dxa"/>
          </w:tcPr>
          <w:p w:rsidR="004E7EB5" w:rsidRPr="004E7EB5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38%</w:t>
            </w:r>
          </w:p>
        </w:tc>
        <w:tc>
          <w:tcPr>
            <w:tcW w:w="709" w:type="dxa"/>
          </w:tcPr>
          <w:p w:rsidR="004E7EB5" w:rsidRPr="004E7EB5" w:rsidRDefault="004E7EB5" w:rsidP="00295168">
            <w:pPr>
              <w:jc w:val="center"/>
              <w:rPr>
                <w:b/>
                <w:sz w:val="22"/>
                <w:szCs w:val="22"/>
              </w:rPr>
            </w:pPr>
            <w:r w:rsidRPr="004E7EB5">
              <w:rPr>
                <w:b/>
                <w:sz w:val="22"/>
                <w:szCs w:val="22"/>
              </w:rPr>
              <w:t>79%</w:t>
            </w:r>
          </w:p>
        </w:tc>
      </w:tr>
    </w:tbl>
    <w:p w:rsidR="00064523" w:rsidRPr="00064523" w:rsidRDefault="00064523" w:rsidP="00237587">
      <w:pPr>
        <w:ind w:firstLine="708"/>
        <w:jc w:val="both"/>
        <w:rPr>
          <w:color w:val="000000"/>
          <w:sz w:val="28"/>
          <w:szCs w:val="28"/>
        </w:rPr>
      </w:pPr>
    </w:p>
    <w:p w:rsidR="00775060" w:rsidRPr="00C73BA4" w:rsidRDefault="00775060" w:rsidP="00C73BA4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CD153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данному</w:t>
      </w:r>
      <w:r w:rsidRPr="00CD1533">
        <w:rPr>
          <w:color w:val="000000"/>
          <w:sz w:val="28"/>
          <w:szCs w:val="28"/>
        </w:rPr>
        <w:t xml:space="preserve"> критерию обучение в большинстве профильных классах было организовано  не очень эффективно, так как профессиональные способности сформированы в соответствии с профилем обучения у </w:t>
      </w:r>
      <w:r>
        <w:rPr>
          <w:color w:val="000000"/>
          <w:sz w:val="28"/>
          <w:szCs w:val="28"/>
        </w:rPr>
        <w:t>68</w:t>
      </w:r>
      <w:r w:rsidRPr="00CD1533">
        <w:rPr>
          <w:color w:val="000000"/>
          <w:sz w:val="28"/>
          <w:szCs w:val="28"/>
        </w:rPr>
        <w:t>% обучающихся (в 2015/2016 учебном году - 48%). Одной из причин невысокой результативности является неправильное формирование профильных классов.</w:t>
      </w:r>
    </w:p>
    <w:p w:rsidR="00237587" w:rsidRDefault="00064523" w:rsidP="00237587">
      <w:pPr>
        <w:ind w:firstLine="708"/>
        <w:jc w:val="both"/>
        <w:rPr>
          <w:color w:val="000000"/>
          <w:sz w:val="28"/>
          <w:szCs w:val="28"/>
        </w:rPr>
      </w:pPr>
      <w:r w:rsidRPr="00064523">
        <w:rPr>
          <w:color w:val="000000"/>
          <w:sz w:val="28"/>
          <w:szCs w:val="28"/>
        </w:rPr>
        <w:t>Наиболее результативно профильное обучение организовано в 11</w:t>
      </w:r>
      <w:r w:rsidR="00510535">
        <w:rPr>
          <w:color w:val="000000"/>
          <w:sz w:val="28"/>
          <w:szCs w:val="28"/>
        </w:rPr>
        <w:t>-х</w:t>
      </w:r>
      <w:r w:rsidRPr="00064523">
        <w:rPr>
          <w:color w:val="000000"/>
          <w:sz w:val="28"/>
          <w:szCs w:val="28"/>
        </w:rPr>
        <w:t xml:space="preserve"> классах по социально-гуманитарн</w:t>
      </w:r>
      <w:r w:rsidR="00510535">
        <w:rPr>
          <w:color w:val="000000"/>
          <w:sz w:val="28"/>
          <w:szCs w:val="28"/>
        </w:rPr>
        <w:t xml:space="preserve">ому профилю. </w:t>
      </w:r>
      <w:r w:rsidRPr="00064523">
        <w:rPr>
          <w:color w:val="000000"/>
          <w:sz w:val="28"/>
          <w:szCs w:val="28"/>
        </w:rPr>
        <w:t xml:space="preserve">У 89% </w:t>
      </w:r>
      <w:proofErr w:type="gramStart"/>
      <w:r w:rsidRPr="00064523">
        <w:rPr>
          <w:color w:val="000000"/>
          <w:sz w:val="28"/>
          <w:szCs w:val="28"/>
        </w:rPr>
        <w:t>обучающихся</w:t>
      </w:r>
      <w:proofErr w:type="gramEnd"/>
      <w:r w:rsidRPr="00064523">
        <w:rPr>
          <w:color w:val="000000"/>
          <w:sz w:val="28"/>
          <w:szCs w:val="28"/>
        </w:rPr>
        <w:t xml:space="preserve"> сформированы способности, соответствующие данному профилю обучения.</w:t>
      </w:r>
    </w:p>
    <w:p w:rsidR="00510535" w:rsidRDefault="00510535" w:rsidP="005105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Менее </w:t>
      </w:r>
      <w:r w:rsidRPr="00064523">
        <w:rPr>
          <w:color w:val="000000"/>
          <w:sz w:val="28"/>
          <w:szCs w:val="28"/>
        </w:rPr>
        <w:t>результативно профильное обучение организовано в 11</w:t>
      </w:r>
      <w:r>
        <w:rPr>
          <w:color w:val="000000"/>
          <w:sz w:val="28"/>
          <w:szCs w:val="28"/>
        </w:rPr>
        <w:t>-х</w:t>
      </w:r>
      <w:r w:rsidRPr="00064523">
        <w:rPr>
          <w:color w:val="000000"/>
          <w:sz w:val="28"/>
          <w:szCs w:val="28"/>
        </w:rPr>
        <w:t xml:space="preserve"> классах по </w:t>
      </w:r>
      <w:r>
        <w:rPr>
          <w:color w:val="000000"/>
          <w:sz w:val="28"/>
          <w:szCs w:val="28"/>
        </w:rPr>
        <w:t xml:space="preserve">информационно-технологическому профилю - </w:t>
      </w:r>
      <w:r w:rsidR="00815D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9% обучающихся, химико-социальному профилю – 33% обучающихся.</w:t>
      </w:r>
    </w:p>
    <w:p w:rsidR="00C74A8B" w:rsidRPr="00064523" w:rsidRDefault="00237587" w:rsidP="00B14828">
      <w:pPr>
        <w:ind w:firstLine="708"/>
        <w:jc w:val="both"/>
        <w:rPr>
          <w:color w:val="000000"/>
          <w:sz w:val="28"/>
          <w:szCs w:val="28"/>
        </w:rPr>
      </w:pPr>
      <w:r w:rsidRPr="00064523">
        <w:rPr>
          <w:color w:val="000000"/>
          <w:sz w:val="28"/>
          <w:szCs w:val="28"/>
        </w:rPr>
        <w:t xml:space="preserve">Наиболее результативно профильное обучение организовано для </w:t>
      </w:r>
      <w:proofErr w:type="gramStart"/>
      <w:r w:rsidRPr="00064523">
        <w:rPr>
          <w:color w:val="000000"/>
          <w:sz w:val="28"/>
          <w:szCs w:val="28"/>
        </w:rPr>
        <w:t>обучающихся</w:t>
      </w:r>
      <w:proofErr w:type="gramEnd"/>
      <w:r w:rsidRPr="00064523">
        <w:rPr>
          <w:color w:val="000000"/>
          <w:sz w:val="28"/>
          <w:szCs w:val="28"/>
        </w:rPr>
        <w:t xml:space="preserve"> 11 класса</w:t>
      </w:r>
      <w:r w:rsidR="00C74A8B" w:rsidRPr="00064523">
        <w:rPr>
          <w:color w:val="000000"/>
          <w:sz w:val="28"/>
          <w:szCs w:val="28"/>
        </w:rPr>
        <w:t>:</w:t>
      </w:r>
    </w:p>
    <w:p w:rsidR="00263078" w:rsidRPr="00064523" w:rsidRDefault="00C74A8B" w:rsidP="00237587">
      <w:pPr>
        <w:ind w:firstLine="708"/>
        <w:jc w:val="both"/>
        <w:rPr>
          <w:color w:val="000000"/>
          <w:sz w:val="28"/>
          <w:szCs w:val="28"/>
        </w:rPr>
      </w:pPr>
      <w:r w:rsidRPr="00064523">
        <w:rPr>
          <w:color w:val="000000"/>
          <w:sz w:val="28"/>
          <w:szCs w:val="28"/>
        </w:rPr>
        <w:t xml:space="preserve">- </w:t>
      </w:r>
      <w:r w:rsidR="00263078" w:rsidRPr="00064523">
        <w:rPr>
          <w:color w:val="000000"/>
          <w:sz w:val="28"/>
          <w:szCs w:val="28"/>
        </w:rPr>
        <w:t>социально-техничес</w:t>
      </w:r>
      <w:r w:rsidRPr="00064523">
        <w:rPr>
          <w:color w:val="000000"/>
          <w:sz w:val="28"/>
          <w:szCs w:val="28"/>
        </w:rPr>
        <w:t xml:space="preserve">кий профиль - </w:t>
      </w:r>
      <w:r w:rsidR="00237587" w:rsidRPr="00064523">
        <w:rPr>
          <w:color w:val="000000"/>
          <w:sz w:val="28"/>
          <w:szCs w:val="28"/>
        </w:rPr>
        <w:t xml:space="preserve"> </w:t>
      </w:r>
      <w:proofErr w:type="spellStart"/>
      <w:r w:rsidR="00263078" w:rsidRPr="00064523">
        <w:rPr>
          <w:color w:val="000000"/>
          <w:sz w:val="28"/>
          <w:szCs w:val="28"/>
        </w:rPr>
        <w:t>Волотовск</w:t>
      </w:r>
      <w:r w:rsidRPr="00064523">
        <w:rPr>
          <w:color w:val="000000"/>
          <w:sz w:val="28"/>
          <w:szCs w:val="28"/>
        </w:rPr>
        <w:t>ий</w:t>
      </w:r>
      <w:proofErr w:type="spellEnd"/>
      <w:r w:rsidRPr="00064523">
        <w:rPr>
          <w:color w:val="000000"/>
          <w:sz w:val="28"/>
          <w:szCs w:val="28"/>
        </w:rPr>
        <w:t xml:space="preserve"> </w:t>
      </w:r>
      <w:r w:rsidR="00064523" w:rsidRPr="00064523">
        <w:rPr>
          <w:color w:val="000000"/>
          <w:sz w:val="28"/>
          <w:szCs w:val="28"/>
        </w:rPr>
        <w:t xml:space="preserve"> муниципальный</w:t>
      </w:r>
      <w:r w:rsidR="00263078" w:rsidRPr="00064523">
        <w:rPr>
          <w:color w:val="000000"/>
          <w:sz w:val="28"/>
          <w:szCs w:val="28"/>
        </w:rPr>
        <w:t xml:space="preserve"> район</w:t>
      </w:r>
      <w:r w:rsidR="009C6837" w:rsidRPr="00064523">
        <w:rPr>
          <w:color w:val="000000"/>
          <w:sz w:val="28"/>
          <w:szCs w:val="28"/>
        </w:rPr>
        <w:t>;</w:t>
      </w:r>
    </w:p>
    <w:p w:rsidR="009C6837" w:rsidRPr="00064523" w:rsidRDefault="00C74A8B" w:rsidP="00C74A8B">
      <w:pPr>
        <w:ind w:firstLine="708"/>
        <w:jc w:val="both"/>
        <w:rPr>
          <w:sz w:val="28"/>
          <w:szCs w:val="28"/>
        </w:rPr>
      </w:pPr>
      <w:r w:rsidRPr="00064523">
        <w:rPr>
          <w:color w:val="000000"/>
          <w:sz w:val="28"/>
          <w:szCs w:val="28"/>
        </w:rPr>
        <w:t xml:space="preserve">- социально-гуманитарный профиль – </w:t>
      </w:r>
      <w:proofErr w:type="spellStart"/>
      <w:r w:rsidR="009C6837" w:rsidRPr="00064523">
        <w:rPr>
          <w:sz w:val="28"/>
          <w:szCs w:val="28"/>
        </w:rPr>
        <w:t>Чудовский</w:t>
      </w:r>
      <w:proofErr w:type="spellEnd"/>
      <w:r w:rsidR="009C6837" w:rsidRPr="00064523">
        <w:rPr>
          <w:sz w:val="28"/>
          <w:szCs w:val="28"/>
        </w:rPr>
        <w:t xml:space="preserve">, </w:t>
      </w:r>
      <w:proofErr w:type="spellStart"/>
      <w:r w:rsidR="009C6837" w:rsidRPr="00064523">
        <w:rPr>
          <w:sz w:val="28"/>
          <w:szCs w:val="28"/>
        </w:rPr>
        <w:t>Шимский</w:t>
      </w:r>
      <w:proofErr w:type="spellEnd"/>
      <w:r w:rsidR="009C6837" w:rsidRPr="00064523">
        <w:rPr>
          <w:sz w:val="28"/>
          <w:szCs w:val="28"/>
        </w:rPr>
        <w:t xml:space="preserve">, </w:t>
      </w:r>
      <w:proofErr w:type="spellStart"/>
      <w:r w:rsidR="009C6837" w:rsidRPr="00064523">
        <w:rPr>
          <w:sz w:val="28"/>
          <w:szCs w:val="28"/>
        </w:rPr>
        <w:t>Мошенской</w:t>
      </w:r>
      <w:proofErr w:type="spellEnd"/>
      <w:r w:rsidR="009C6837" w:rsidRPr="00064523">
        <w:rPr>
          <w:sz w:val="28"/>
          <w:szCs w:val="28"/>
        </w:rPr>
        <w:t xml:space="preserve"> муниципальные районы;</w:t>
      </w:r>
    </w:p>
    <w:p w:rsidR="009C6837" w:rsidRDefault="009C6837" w:rsidP="00C74A8B">
      <w:pPr>
        <w:ind w:firstLine="708"/>
        <w:jc w:val="both"/>
        <w:rPr>
          <w:color w:val="000000"/>
          <w:sz w:val="28"/>
          <w:szCs w:val="28"/>
        </w:rPr>
      </w:pPr>
      <w:r w:rsidRPr="00064523">
        <w:rPr>
          <w:sz w:val="28"/>
          <w:szCs w:val="28"/>
        </w:rPr>
        <w:t xml:space="preserve">- </w:t>
      </w:r>
      <w:r w:rsidRPr="00064523">
        <w:rPr>
          <w:color w:val="000000"/>
          <w:sz w:val="28"/>
          <w:szCs w:val="28"/>
        </w:rPr>
        <w:t>социально-экономический</w:t>
      </w:r>
      <w:r w:rsidR="00AF07E1">
        <w:rPr>
          <w:color w:val="000000"/>
          <w:sz w:val="28"/>
          <w:szCs w:val="28"/>
        </w:rPr>
        <w:t xml:space="preserve"> профиль </w:t>
      </w:r>
      <w:r w:rsidR="00A97048">
        <w:rPr>
          <w:color w:val="000000"/>
          <w:sz w:val="28"/>
          <w:szCs w:val="28"/>
        </w:rPr>
        <w:t>–</w:t>
      </w:r>
      <w:r w:rsidR="00AF07E1">
        <w:rPr>
          <w:color w:val="000000"/>
          <w:sz w:val="28"/>
          <w:szCs w:val="28"/>
        </w:rPr>
        <w:t xml:space="preserve"> </w:t>
      </w:r>
      <w:proofErr w:type="spellStart"/>
      <w:r w:rsidR="00A97048">
        <w:rPr>
          <w:color w:val="000000"/>
          <w:sz w:val="28"/>
          <w:szCs w:val="28"/>
        </w:rPr>
        <w:t>Марёвский</w:t>
      </w:r>
      <w:proofErr w:type="spellEnd"/>
      <w:r w:rsidR="00A97048">
        <w:rPr>
          <w:color w:val="000000"/>
          <w:sz w:val="28"/>
          <w:szCs w:val="28"/>
        </w:rPr>
        <w:t xml:space="preserve"> муниципальный район;</w:t>
      </w:r>
    </w:p>
    <w:p w:rsidR="00A97048" w:rsidRPr="00064523" w:rsidRDefault="00A97048" w:rsidP="00C74A8B">
      <w:pPr>
        <w:ind w:firstLine="708"/>
        <w:jc w:val="both"/>
        <w:rPr>
          <w:color w:val="000000"/>
          <w:sz w:val="28"/>
          <w:szCs w:val="28"/>
        </w:rPr>
      </w:pPr>
      <w:r w:rsidRPr="00064523">
        <w:rPr>
          <w:color w:val="000000"/>
          <w:sz w:val="28"/>
          <w:szCs w:val="28"/>
        </w:rPr>
        <w:t xml:space="preserve">- </w:t>
      </w:r>
      <w:r w:rsidR="0090291F" w:rsidRPr="00064523">
        <w:rPr>
          <w:color w:val="000000"/>
          <w:sz w:val="28"/>
          <w:szCs w:val="28"/>
        </w:rPr>
        <w:t>ф</w:t>
      </w:r>
      <w:r w:rsidRPr="00064523">
        <w:rPr>
          <w:color w:val="000000"/>
          <w:sz w:val="28"/>
          <w:szCs w:val="28"/>
        </w:rPr>
        <w:t>изико-математический</w:t>
      </w:r>
      <w:r w:rsidR="0090291F" w:rsidRPr="00064523">
        <w:rPr>
          <w:color w:val="000000"/>
          <w:sz w:val="28"/>
          <w:szCs w:val="28"/>
        </w:rPr>
        <w:t xml:space="preserve"> профиль</w:t>
      </w:r>
      <w:r w:rsidRPr="00064523">
        <w:rPr>
          <w:color w:val="000000"/>
          <w:sz w:val="28"/>
          <w:szCs w:val="28"/>
        </w:rPr>
        <w:t xml:space="preserve"> – </w:t>
      </w:r>
      <w:r w:rsidR="00064523">
        <w:rPr>
          <w:color w:val="000000"/>
          <w:sz w:val="28"/>
          <w:szCs w:val="28"/>
        </w:rPr>
        <w:t xml:space="preserve">г. </w:t>
      </w:r>
      <w:r w:rsidRPr="00064523">
        <w:rPr>
          <w:color w:val="000000"/>
          <w:sz w:val="28"/>
          <w:szCs w:val="28"/>
        </w:rPr>
        <w:t>Великий Новгород;</w:t>
      </w:r>
    </w:p>
    <w:p w:rsidR="00C74A8B" w:rsidRPr="00064523" w:rsidRDefault="0090291F" w:rsidP="0090291F">
      <w:pPr>
        <w:ind w:firstLine="708"/>
        <w:jc w:val="both"/>
        <w:rPr>
          <w:color w:val="000000"/>
          <w:sz w:val="28"/>
          <w:szCs w:val="28"/>
        </w:rPr>
      </w:pPr>
      <w:r w:rsidRPr="00064523">
        <w:rPr>
          <w:color w:val="000000"/>
          <w:sz w:val="28"/>
          <w:szCs w:val="28"/>
        </w:rPr>
        <w:t>- х</w:t>
      </w:r>
      <w:r w:rsidR="00A97048" w:rsidRPr="00064523">
        <w:rPr>
          <w:color w:val="000000"/>
          <w:sz w:val="28"/>
          <w:szCs w:val="28"/>
        </w:rPr>
        <w:t>имико-биологический</w:t>
      </w:r>
      <w:r w:rsidRPr="00064523">
        <w:rPr>
          <w:color w:val="000000"/>
          <w:sz w:val="28"/>
          <w:szCs w:val="28"/>
        </w:rPr>
        <w:t xml:space="preserve"> профиль</w:t>
      </w:r>
      <w:r w:rsidR="00A97048" w:rsidRPr="00064523">
        <w:rPr>
          <w:color w:val="000000"/>
          <w:sz w:val="28"/>
          <w:szCs w:val="28"/>
        </w:rPr>
        <w:t xml:space="preserve"> -</w:t>
      </w:r>
      <w:r w:rsidRPr="00064523">
        <w:rPr>
          <w:color w:val="000000"/>
          <w:sz w:val="28"/>
          <w:szCs w:val="28"/>
        </w:rPr>
        <w:t xml:space="preserve"> </w:t>
      </w:r>
      <w:proofErr w:type="spellStart"/>
      <w:r w:rsidR="00C74A8B" w:rsidRPr="00064523">
        <w:rPr>
          <w:color w:val="000000"/>
          <w:sz w:val="28"/>
          <w:szCs w:val="28"/>
        </w:rPr>
        <w:t>Боровичский</w:t>
      </w:r>
      <w:proofErr w:type="spellEnd"/>
      <w:r w:rsidR="00C74A8B" w:rsidRPr="00064523">
        <w:rPr>
          <w:color w:val="000000"/>
          <w:sz w:val="28"/>
          <w:szCs w:val="28"/>
        </w:rPr>
        <w:t xml:space="preserve"> муниципальн</w:t>
      </w:r>
      <w:r w:rsidR="00064523">
        <w:rPr>
          <w:color w:val="000000"/>
          <w:sz w:val="28"/>
          <w:szCs w:val="28"/>
        </w:rPr>
        <w:t xml:space="preserve">ый </w:t>
      </w:r>
      <w:r w:rsidR="00C74A8B" w:rsidRPr="00064523">
        <w:rPr>
          <w:color w:val="000000"/>
          <w:sz w:val="28"/>
          <w:szCs w:val="28"/>
        </w:rPr>
        <w:t xml:space="preserve"> район, </w:t>
      </w:r>
    </w:p>
    <w:p w:rsidR="00C74A8B" w:rsidRPr="00064523" w:rsidRDefault="0090291F" w:rsidP="00237587">
      <w:pPr>
        <w:ind w:firstLine="708"/>
        <w:jc w:val="both"/>
        <w:rPr>
          <w:color w:val="000000"/>
          <w:sz w:val="28"/>
          <w:szCs w:val="28"/>
        </w:rPr>
      </w:pPr>
      <w:r w:rsidRPr="00064523">
        <w:rPr>
          <w:color w:val="000000"/>
          <w:sz w:val="28"/>
          <w:szCs w:val="28"/>
        </w:rPr>
        <w:t xml:space="preserve">- гуманитарный профиль – </w:t>
      </w:r>
      <w:proofErr w:type="spellStart"/>
      <w:r w:rsidRPr="00064523">
        <w:rPr>
          <w:color w:val="000000"/>
          <w:sz w:val="28"/>
          <w:szCs w:val="28"/>
        </w:rPr>
        <w:t>Парфинский</w:t>
      </w:r>
      <w:proofErr w:type="spellEnd"/>
      <w:r w:rsidRPr="00064523">
        <w:rPr>
          <w:color w:val="000000"/>
          <w:sz w:val="28"/>
          <w:szCs w:val="28"/>
        </w:rPr>
        <w:t xml:space="preserve">, </w:t>
      </w:r>
      <w:proofErr w:type="spellStart"/>
      <w:r w:rsidRPr="00064523">
        <w:rPr>
          <w:color w:val="000000"/>
          <w:sz w:val="28"/>
          <w:szCs w:val="28"/>
        </w:rPr>
        <w:t>Боровичский</w:t>
      </w:r>
      <w:proofErr w:type="spellEnd"/>
      <w:r w:rsidRPr="00064523">
        <w:rPr>
          <w:color w:val="000000"/>
          <w:sz w:val="28"/>
          <w:szCs w:val="28"/>
        </w:rPr>
        <w:t xml:space="preserve"> муниципальные район</w:t>
      </w:r>
      <w:r w:rsidR="00064523">
        <w:rPr>
          <w:color w:val="000000"/>
          <w:sz w:val="28"/>
          <w:szCs w:val="28"/>
        </w:rPr>
        <w:t>ы.</w:t>
      </w:r>
    </w:p>
    <w:p w:rsidR="00237587" w:rsidRPr="00C83EC0" w:rsidRDefault="00237587" w:rsidP="00237587">
      <w:pPr>
        <w:jc w:val="both"/>
        <w:rPr>
          <w:color w:val="000000"/>
          <w:sz w:val="28"/>
          <w:szCs w:val="28"/>
        </w:rPr>
      </w:pPr>
    </w:p>
    <w:p w:rsidR="00237587" w:rsidRPr="009A4199" w:rsidRDefault="00237587" w:rsidP="00237587">
      <w:pPr>
        <w:ind w:firstLine="567"/>
        <w:jc w:val="both"/>
        <w:rPr>
          <w:b/>
          <w:color w:val="000000"/>
          <w:sz w:val="28"/>
          <w:szCs w:val="28"/>
        </w:rPr>
      </w:pPr>
      <w:r w:rsidRPr="009A4199">
        <w:rPr>
          <w:b/>
          <w:color w:val="000000"/>
          <w:sz w:val="28"/>
          <w:szCs w:val="28"/>
        </w:rPr>
        <w:t>Рекомендации.</w:t>
      </w:r>
    </w:p>
    <w:p w:rsidR="00237587" w:rsidRPr="009A4199" w:rsidRDefault="00237587" w:rsidP="00237587">
      <w:pPr>
        <w:ind w:firstLine="567"/>
        <w:jc w:val="both"/>
        <w:rPr>
          <w:color w:val="000000"/>
          <w:sz w:val="28"/>
          <w:szCs w:val="28"/>
        </w:rPr>
      </w:pPr>
      <w:r w:rsidRPr="009A4199">
        <w:rPr>
          <w:color w:val="000000"/>
          <w:sz w:val="28"/>
          <w:szCs w:val="28"/>
        </w:rPr>
        <w:t>В образовательных организациях педагогическим работникам необходимо:</w:t>
      </w:r>
    </w:p>
    <w:p w:rsidR="00237587" w:rsidRPr="009A4199" w:rsidRDefault="00237587" w:rsidP="00237587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9A4199">
        <w:rPr>
          <w:color w:val="000000"/>
          <w:sz w:val="28"/>
          <w:szCs w:val="28"/>
        </w:rPr>
        <w:t xml:space="preserve">-  обратить внимание на интенсивное формирование </w:t>
      </w:r>
      <w:proofErr w:type="spellStart"/>
      <w:r w:rsidRPr="009A4199">
        <w:rPr>
          <w:color w:val="000000"/>
          <w:sz w:val="28"/>
          <w:szCs w:val="28"/>
        </w:rPr>
        <w:t>метапредметных</w:t>
      </w:r>
      <w:proofErr w:type="spellEnd"/>
      <w:r w:rsidRPr="009A4199">
        <w:rPr>
          <w:color w:val="000000"/>
          <w:sz w:val="28"/>
          <w:szCs w:val="28"/>
        </w:rPr>
        <w:t xml:space="preserve"> универсальных учебных действий у обучающихся уже на этапе начальной школы;</w:t>
      </w:r>
      <w:proofErr w:type="gramEnd"/>
    </w:p>
    <w:p w:rsidR="00237587" w:rsidRPr="009A4199" w:rsidRDefault="00237587" w:rsidP="00237587">
      <w:pPr>
        <w:ind w:firstLine="567"/>
        <w:jc w:val="both"/>
        <w:rPr>
          <w:color w:val="000000"/>
          <w:sz w:val="28"/>
          <w:szCs w:val="28"/>
        </w:rPr>
      </w:pPr>
      <w:r w:rsidRPr="009A4199">
        <w:rPr>
          <w:color w:val="000000"/>
          <w:sz w:val="28"/>
          <w:szCs w:val="28"/>
        </w:rPr>
        <w:t xml:space="preserve">- уделять внимание  </w:t>
      </w:r>
      <w:proofErr w:type="spellStart"/>
      <w:r w:rsidRPr="009A4199">
        <w:rPr>
          <w:color w:val="000000"/>
          <w:sz w:val="28"/>
          <w:szCs w:val="28"/>
        </w:rPr>
        <w:t>профориентационной</w:t>
      </w:r>
      <w:proofErr w:type="spellEnd"/>
      <w:r w:rsidRPr="009A4199">
        <w:rPr>
          <w:color w:val="000000"/>
          <w:sz w:val="28"/>
          <w:szCs w:val="28"/>
        </w:rPr>
        <w:t xml:space="preserve"> работе с </w:t>
      </w:r>
      <w:proofErr w:type="gramStart"/>
      <w:r w:rsidRPr="009A4199">
        <w:rPr>
          <w:color w:val="000000"/>
          <w:sz w:val="28"/>
          <w:szCs w:val="28"/>
        </w:rPr>
        <w:t>обучающимися</w:t>
      </w:r>
      <w:proofErr w:type="gramEnd"/>
      <w:r w:rsidRPr="009A4199">
        <w:rPr>
          <w:color w:val="000000"/>
          <w:sz w:val="28"/>
          <w:szCs w:val="28"/>
        </w:rPr>
        <w:t xml:space="preserve"> 9-х, 11-х классов;</w:t>
      </w:r>
    </w:p>
    <w:p w:rsidR="00237587" w:rsidRPr="009A4199" w:rsidRDefault="00237587" w:rsidP="00237587">
      <w:pPr>
        <w:shd w:val="clear" w:color="auto" w:fill="FFFFFF"/>
        <w:tabs>
          <w:tab w:val="left" w:pos="993"/>
        </w:tabs>
        <w:autoSpaceDE w:val="0"/>
        <w:jc w:val="both"/>
        <w:rPr>
          <w:color w:val="000000"/>
          <w:sz w:val="28"/>
          <w:szCs w:val="28"/>
        </w:rPr>
      </w:pPr>
      <w:r w:rsidRPr="009A4199">
        <w:rPr>
          <w:color w:val="000000"/>
          <w:sz w:val="28"/>
          <w:szCs w:val="28"/>
        </w:rPr>
        <w:t xml:space="preserve">        - формировать профильные 10 классы с учетом выявленных интеллектуальных и личностных особенностей обучающихся</w:t>
      </w:r>
      <w:r w:rsidR="009A4199">
        <w:rPr>
          <w:color w:val="000000"/>
          <w:sz w:val="28"/>
          <w:szCs w:val="28"/>
        </w:rPr>
        <w:t xml:space="preserve"> (Приложение 1, Приложение 2)</w:t>
      </w:r>
      <w:r w:rsidRPr="009A4199">
        <w:rPr>
          <w:color w:val="000000"/>
          <w:sz w:val="28"/>
          <w:szCs w:val="28"/>
        </w:rPr>
        <w:t>;</w:t>
      </w:r>
    </w:p>
    <w:p w:rsidR="00237587" w:rsidRPr="009A4199" w:rsidRDefault="00237587" w:rsidP="00237587">
      <w:pPr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 w:rsidRPr="009A4199">
        <w:rPr>
          <w:color w:val="000000"/>
          <w:sz w:val="28"/>
          <w:szCs w:val="28"/>
        </w:rPr>
        <w:t xml:space="preserve">        - включать в учебные планы 10-х, 11-х классов образовательных организаций элективные курсы, способствующие развитию личности обучающихся.</w:t>
      </w:r>
    </w:p>
    <w:p w:rsidR="00237587" w:rsidRDefault="00237587" w:rsidP="00237587">
      <w:pPr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</w:p>
    <w:p w:rsidR="00237587" w:rsidRPr="002E30C6" w:rsidRDefault="00237587" w:rsidP="002E30C6">
      <w:pPr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</w:p>
    <w:sectPr w:rsidR="00237587" w:rsidRPr="002E30C6" w:rsidSect="00AE1F5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121323"/>
    <w:multiLevelType w:val="hybridMultilevel"/>
    <w:tmpl w:val="CCDA7626"/>
    <w:lvl w:ilvl="0" w:tplc="FC3E91C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1BD"/>
    <w:rsid w:val="00002E1F"/>
    <w:rsid w:val="000048D0"/>
    <w:rsid w:val="00004F27"/>
    <w:rsid w:val="00006305"/>
    <w:rsid w:val="00013A1F"/>
    <w:rsid w:val="0001565E"/>
    <w:rsid w:val="00023D08"/>
    <w:rsid w:val="00023D49"/>
    <w:rsid w:val="000257FC"/>
    <w:rsid w:val="00025FE4"/>
    <w:rsid w:val="0002709A"/>
    <w:rsid w:val="0002759D"/>
    <w:rsid w:val="00045B56"/>
    <w:rsid w:val="00047967"/>
    <w:rsid w:val="0005350F"/>
    <w:rsid w:val="00064523"/>
    <w:rsid w:val="00073970"/>
    <w:rsid w:val="0008136D"/>
    <w:rsid w:val="00084198"/>
    <w:rsid w:val="000866FC"/>
    <w:rsid w:val="0008674D"/>
    <w:rsid w:val="00090AD7"/>
    <w:rsid w:val="000A14BD"/>
    <w:rsid w:val="000A20F0"/>
    <w:rsid w:val="000A3188"/>
    <w:rsid w:val="000A7822"/>
    <w:rsid w:val="000B1B87"/>
    <w:rsid w:val="000C01A9"/>
    <w:rsid w:val="000C0869"/>
    <w:rsid w:val="000C54D0"/>
    <w:rsid w:val="000C599B"/>
    <w:rsid w:val="000C60B4"/>
    <w:rsid w:val="000D0D50"/>
    <w:rsid w:val="000D72EB"/>
    <w:rsid w:val="000E08D7"/>
    <w:rsid w:val="000F111A"/>
    <w:rsid w:val="000F378C"/>
    <w:rsid w:val="000F55C6"/>
    <w:rsid w:val="000F6623"/>
    <w:rsid w:val="000F7575"/>
    <w:rsid w:val="00100F15"/>
    <w:rsid w:val="00103461"/>
    <w:rsid w:val="00105E32"/>
    <w:rsid w:val="00106BBE"/>
    <w:rsid w:val="001102E7"/>
    <w:rsid w:val="00111578"/>
    <w:rsid w:val="00111732"/>
    <w:rsid w:val="001117D1"/>
    <w:rsid w:val="00115310"/>
    <w:rsid w:val="001324E2"/>
    <w:rsid w:val="00135364"/>
    <w:rsid w:val="00142B54"/>
    <w:rsid w:val="001521C8"/>
    <w:rsid w:val="00155D38"/>
    <w:rsid w:val="001625B2"/>
    <w:rsid w:val="00170BE6"/>
    <w:rsid w:val="00171CF7"/>
    <w:rsid w:val="001759B8"/>
    <w:rsid w:val="001933E3"/>
    <w:rsid w:val="0019348E"/>
    <w:rsid w:val="001A6B44"/>
    <w:rsid w:val="001A6C0A"/>
    <w:rsid w:val="001A78A9"/>
    <w:rsid w:val="001A7FB3"/>
    <w:rsid w:val="001C0044"/>
    <w:rsid w:val="001C2965"/>
    <w:rsid w:val="001C6BF8"/>
    <w:rsid w:val="001D0D1A"/>
    <w:rsid w:val="001D2357"/>
    <w:rsid w:val="001D709D"/>
    <w:rsid w:val="001E20E9"/>
    <w:rsid w:val="001E3B2E"/>
    <w:rsid w:val="001E7138"/>
    <w:rsid w:val="001F2CF3"/>
    <w:rsid w:val="002031CC"/>
    <w:rsid w:val="002048A7"/>
    <w:rsid w:val="00205F0C"/>
    <w:rsid w:val="002124B3"/>
    <w:rsid w:val="00213CE9"/>
    <w:rsid w:val="002212C1"/>
    <w:rsid w:val="00222FE3"/>
    <w:rsid w:val="00223E16"/>
    <w:rsid w:val="00226C39"/>
    <w:rsid w:val="00230F66"/>
    <w:rsid w:val="00233030"/>
    <w:rsid w:val="002349C9"/>
    <w:rsid w:val="00235A4F"/>
    <w:rsid w:val="0023618D"/>
    <w:rsid w:val="00237587"/>
    <w:rsid w:val="002422EA"/>
    <w:rsid w:val="00250017"/>
    <w:rsid w:val="00256326"/>
    <w:rsid w:val="002565BE"/>
    <w:rsid w:val="002612FE"/>
    <w:rsid w:val="00263078"/>
    <w:rsid w:val="002653D7"/>
    <w:rsid w:val="0027072E"/>
    <w:rsid w:val="00270925"/>
    <w:rsid w:val="00277C7F"/>
    <w:rsid w:val="00282009"/>
    <w:rsid w:val="00287D00"/>
    <w:rsid w:val="002921BD"/>
    <w:rsid w:val="002937DF"/>
    <w:rsid w:val="00295168"/>
    <w:rsid w:val="002A21CF"/>
    <w:rsid w:val="002A4D1F"/>
    <w:rsid w:val="002A536D"/>
    <w:rsid w:val="002A7B47"/>
    <w:rsid w:val="002B25FA"/>
    <w:rsid w:val="002B7537"/>
    <w:rsid w:val="002B79DE"/>
    <w:rsid w:val="002C5702"/>
    <w:rsid w:val="002C6636"/>
    <w:rsid w:val="002C670F"/>
    <w:rsid w:val="002D285E"/>
    <w:rsid w:val="002D7427"/>
    <w:rsid w:val="002E30C6"/>
    <w:rsid w:val="002E6986"/>
    <w:rsid w:val="002E6DD3"/>
    <w:rsid w:val="002F1729"/>
    <w:rsid w:val="002F6B7A"/>
    <w:rsid w:val="002F7915"/>
    <w:rsid w:val="00305349"/>
    <w:rsid w:val="00310E30"/>
    <w:rsid w:val="00311AF2"/>
    <w:rsid w:val="003179D2"/>
    <w:rsid w:val="0032050F"/>
    <w:rsid w:val="003265D2"/>
    <w:rsid w:val="0033602C"/>
    <w:rsid w:val="00341A7C"/>
    <w:rsid w:val="00343107"/>
    <w:rsid w:val="0035257E"/>
    <w:rsid w:val="00353DC1"/>
    <w:rsid w:val="00367B41"/>
    <w:rsid w:val="00380B7B"/>
    <w:rsid w:val="003820A8"/>
    <w:rsid w:val="00385BD7"/>
    <w:rsid w:val="0039244A"/>
    <w:rsid w:val="00397442"/>
    <w:rsid w:val="003A2C6E"/>
    <w:rsid w:val="003A7C2B"/>
    <w:rsid w:val="003B2859"/>
    <w:rsid w:val="003B7442"/>
    <w:rsid w:val="003C0135"/>
    <w:rsid w:val="003C14F2"/>
    <w:rsid w:val="003C169A"/>
    <w:rsid w:val="003D0D70"/>
    <w:rsid w:val="003D1C81"/>
    <w:rsid w:val="003D7951"/>
    <w:rsid w:val="003E58D4"/>
    <w:rsid w:val="003F25E7"/>
    <w:rsid w:val="00400738"/>
    <w:rsid w:val="00402FAE"/>
    <w:rsid w:val="00407C87"/>
    <w:rsid w:val="00411D51"/>
    <w:rsid w:val="0042301B"/>
    <w:rsid w:val="0043659C"/>
    <w:rsid w:val="004374D0"/>
    <w:rsid w:val="00440EA5"/>
    <w:rsid w:val="004435EC"/>
    <w:rsid w:val="00445911"/>
    <w:rsid w:val="00446DD5"/>
    <w:rsid w:val="00447C8D"/>
    <w:rsid w:val="00455C1B"/>
    <w:rsid w:val="004615AD"/>
    <w:rsid w:val="00467887"/>
    <w:rsid w:val="00470C28"/>
    <w:rsid w:val="00471A92"/>
    <w:rsid w:val="00497AC1"/>
    <w:rsid w:val="004A641B"/>
    <w:rsid w:val="004B52A0"/>
    <w:rsid w:val="004B5E1F"/>
    <w:rsid w:val="004C0629"/>
    <w:rsid w:val="004C249B"/>
    <w:rsid w:val="004D75A8"/>
    <w:rsid w:val="004D7B1F"/>
    <w:rsid w:val="004E53CC"/>
    <w:rsid w:val="004E7EB5"/>
    <w:rsid w:val="0050232A"/>
    <w:rsid w:val="00506AE9"/>
    <w:rsid w:val="00510535"/>
    <w:rsid w:val="00510B6B"/>
    <w:rsid w:val="00513B82"/>
    <w:rsid w:val="005144ED"/>
    <w:rsid w:val="00515F7C"/>
    <w:rsid w:val="00530EDF"/>
    <w:rsid w:val="00537945"/>
    <w:rsid w:val="005410EC"/>
    <w:rsid w:val="00550E64"/>
    <w:rsid w:val="00557146"/>
    <w:rsid w:val="00560C76"/>
    <w:rsid w:val="0056147E"/>
    <w:rsid w:val="005615D1"/>
    <w:rsid w:val="00563C43"/>
    <w:rsid w:val="005667CE"/>
    <w:rsid w:val="00573876"/>
    <w:rsid w:val="00574507"/>
    <w:rsid w:val="00577102"/>
    <w:rsid w:val="00577217"/>
    <w:rsid w:val="00577F9A"/>
    <w:rsid w:val="00581CC9"/>
    <w:rsid w:val="00582969"/>
    <w:rsid w:val="00585EAF"/>
    <w:rsid w:val="00590CA9"/>
    <w:rsid w:val="00592651"/>
    <w:rsid w:val="00592AA5"/>
    <w:rsid w:val="005A3649"/>
    <w:rsid w:val="005B0656"/>
    <w:rsid w:val="005B0787"/>
    <w:rsid w:val="005D7EB5"/>
    <w:rsid w:val="005E4B62"/>
    <w:rsid w:val="005E7D8F"/>
    <w:rsid w:val="006128EC"/>
    <w:rsid w:val="0061421E"/>
    <w:rsid w:val="00626934"/>
    <w:rsid w:val="00633689"/>
    <w:rsid w:val="006339D8"/>
    <w:rsid w:val="00634CE3"/>
    <w:rsid w:val="00636B74"/>
    <w:rsid w:val="00637E1E"/>
    <w:rsid w:val="00640355"/>
    <w:rsid w:val="00644C25"/>
    <w:rsid w:val="00647314"/>
    <w:rsid w:val="00647363"/>
    <w:rsid w:val="00650AE3"/>
    <w:rsid w:val="006516ED"/>
    <w:rsid w:val="00655BA9"/>
    <w:rsid w:val="00661B45"/>
    <w:rsid w:val="00662070"/>
    <w:rsid w:val="0066424F"/>
    <w:rsid w:val="0067396E"/>
    <w:rsid w:val="00683F77"/>
    <w:rsid w:val="006926FB"/>
    <w:rsid w:val="00695EBE"/>
    <w:rsid w:val="006A78AE"/>
    <w:rsid w:val="006B38DD"/>
    <w:rsid w:val="006B3D82"/>
    <w:rsid w:val="006B6CF6"/>
    <w:rsid w:val="006C2EC2"/>
    <w:rsid w:val="006D5B93"/>
    <w:rsid w:val="006D7B0C"/>
    <w:rsid w:val="006E3969"/>
    <w:rsid w:val="006E4CE2"/>
    <w:rsid w:val="006E5CD6"/>
    <w:rsid w:val="006E65B0"/>
    <w:rsid w:val="006E6ECF"/>
    <w:rsid w:val="006E72FD"/>
    <w:rsid w:val="006E7E26"/>
    <w:rsid w:val="006F3205"/>
    <w:rsid w:val="006F6039"/>
    <w:rsid w:val="00705D85"/>
    <w:rsid w:val="00707A42"/>
    <w:rsid w:val="007175C5"/>
    <w:rsid w:val="00717DE5"/>
    <w:rsid w:val="00720EDE"/>
    <w:rsid w:val="00725983"/>
    <w:rsid w:val="00733BAF"/>
    <w:rsid w:val="007353EB"/>
    <w:rsid w:val="00735C27"/>
    <w:rsid w:val="00741DE5"/>
    <w:rsid w:val="00751153"/>
    <w:rsid w:val="00757625"/>
    <w:rsid w:val="0076118B"/>
    <w:rsid w:val="00762173"/>
    <w:rsid w:val="00770D4F"/>
    <w:rsid w:val="00775060"/>
    <w:rsid w:val="00777185"/>
    <w:rsid w:val="00793451"/>
    <w:rsid w:val="00797359"/>
    <w:rsid w:val="007A15DE"/>
    <w:rsid w:val="007A64C5"/>
    <w:rsid w:val="007C211F"/>
    <w:rsid w:val="007C3C52"/>
    <w:rsid w:val="007C6E21"/>
    <w:rsid w:val="007D000A"/>
    <w:rsid w:val="007D0AF0"/>
    <w:rsid w:val="007E3EAD"/>
    <w:rsid w:val="007F20CD"/>
    <w:rsid w:val="00805FE0"/>
    <w:rsid w:val="0080616E"/>
    <w:rsid w:val="00806303"/>
    <w:rsid w:val="00807CE6"/>
    <w:rsid w:val="00810A43"/>
    <w:rsid w:val="00812F5D"/>
    <w:rsid w:val="008153CF"/>
    <w:rsid w:val="00815DD6"/>
    <w:rsid w:val="00821B1A"/>
    <w:rsid w:val="00822890"/>
    <w:rsid w:val="00826633"/>
    <w:rsid w:val="00826AD3"/>
    <w:rsid w:val="00827A55"/>
    <w:rsid w:val="0083249D"/>
    <w:rsid w:val="0083372E"/>
    <w:rsid w:val="00845887"/>
    <w:rsid w:val="00851198"/>
    <w:rsid w:val="00865912"/>
    <w:rsid w:val="0087231B"/>
    <w:rsid w:val="00872502"/>
    <w:rsid w:val="00873CD7"/>
    <w:rsid w:val="0087549A"/>
    <w:rsid w:val="008766A8"/>
    <w:rsid w:val="0087700D"/>
    <w:rsid w:val="008818A9"/>
    <w:rsid w:val="00892181"/>
    <w:rsid w:val="00892A8A"/>
    <w:rsid w:val="008951EA"/>
    <w:rsid w:val="00897CEA"/>
    <w:rsid w:val="008A0A95"/>
    <w:rsid w:val="008A2969"/>
    <w:rsid w:val="008A51C4"/>
    <w:rsid w:val="008B3976"/>
    <w:rsid w:val="008B6965"/>
    <w:rsid w:val="008B7734"/>
    <w:rsid w:val="008D51A6"/>
    <w:rsid w:val="008D6838"/>
    <w:rsid w:val="008E2239"/>
    <w:rsid w:val="008E654E"/>
    <w:rsid w:val="008F268F"/>
    <w:rsid w:val="0090291F"/>
    <w:rsid w:val="0090355C"/>
    <w:rsid w:val="00903F31"/>
    <w:rsid w:val="009044F2"/>
    <w:rsid w:val="00905E5F"/>
    <w:rsid w:val="00914244"/>
    <w:rsid w:val="009153AC"/>
    <w:rsid w:val="00916608"/>
    <w:rsid w:val="0092415A"/>
    <w:rsid w:val="00925B46"/>
    <w:rsid w:val="009362C5"/>
    <w:rsid w:val="00940411"/>
    <w:rsid w:val="00942646"/>
    <w:rsid w:val="0094411F"/>
    <w:rsid w:val="00953116"/>
    <w:rsid w:val="009560DE"/>
    <w:rsid w:val="00962F8A"/>
    <w:rsid w:val="00970850"/>
    <w:rsid w:val="00970D9E"/>
    <w:rsid w:val="00971B2A"/>
    <w:rsid w:val="0098285A"/>
    <w:rsid w:val="009904EB"/>
    <w:rsid w:val="009A4199"/>
    <w:rsid w:val="009B6852"/>
    <w:rsid w:val="009C6837"/>
    <w:rsid w:val="009D25FC"/>
    <w:rsid w:val="009E6017"/>
    <w:rsid w:val="009E7CF8"/>
    <w:rsid w:val="009F4318"/>
    <w:rsid w:val="009F6B99"/>
    <w:rsid w:val="00A036CA"/>
    <w:rsid w:val="00A10308"/>
    <w:rsid w:val="00A1148F"/>
    <w:rsid w:val="00A13BDA"/>
    <w:rsid w:val="00A15EF7"/>
    <w:rsid w:val="00A2043F"/>
    <w:rsid w:val="00A222E5"/>
    <w:rsid w:val="00A3000B"/>
    <w:rsid w:val="00A33BC8"/>
    <w:rsid w:val="00A355F7"/>
    <w:rsid w:val="00A356C7"/>
    <w:rsid w:val="00A40559"/>
    <w:rsid w:val="00A4419A"/>
    <w:rsid w:val="00A46359"/>
    <w:rsid w:val="00A57CED"/>
    <w:rsid w:val="00A65B37"/>
    <w:rsid w:val="00A836FB"/>
    <w:rsid w:val="00A87D78"/>
    <w:rsid w:val="00A960F3"/>
    <w:rsid w:val="00A97048"/>
    <w:rsid w:val="00AA3CED"/>
    <w:rsid w:val="00AA55AF"/>
    <w:rsid w:val="00AA639C"/>
    <w:rsid w:val="00AC4B6C"/>
    <w:rsid w:val="00AD1B4F"/>
    <w:rsid w:val="00AE1F5F"/>
    <w:rsid w:val="00AE2ACA"/>
    <w:rsid w:val="00AE71E8"/>
    <w:rsid w:val="00AF07E1"/>
    <w:rsid w:val="00AF47AD"/>
    <w:rsid w:val="00AF6954"/>
    <w:rsid w:val="00AF700B"/>
    <w:rsid w:val="00B128ED"/>
    <w:rsid w:val="00B14828"/>
    <w:rsid w:val="00B2492D"/>
    <w:rsid w:val="00B3291E"/>
    <w:rsid w:val="00B44CAC"/>
    <w:rsid w:val="00B44EED"/>
    <w:rsid w:val="00B62211"/>
    <w:rsid w:val="00B658A2"/>
    <w:rsid w:val="00B72A13"/>
    <w:rsid w:val="00B73AE8"/>
    <w:rsid w:val="00B7442A"/>
    <w:rsid w:val="00B778D6"/>
    <w:rsid w:val="00B8447F"/>
    <w:rsid w:val="00B968E9"/>
    <w:rsid w:val="00B97948"/>
    <w:rsid w:val="00BA0A54"/>
    <w:rsid w:val="00BA0BA0"/>
    <w:rsid w:val="00BA1BCD"/>
    <w:rsid w:val="00BA49F6"/>
    <w:rsid w:val="00BB23EC"/>
    <w:rsid w:val="00BB6E44"/>
    <w:rsid w:val="00BB6E92"/>
    <w:rsid w:val="00BC28CF"/>
    <w:rsid w:val="00BC6B40"/>
    <w:rsid w:val="00BD156A"/>
    <w:rsid w:val="00BD1EAD"/>
    <w:rsid w:val="00BD3194"/>
    <w:rsid w:val="00BD4908"/>
    <w:rsid w:val="00BE5730"/>
    <w:rsid w:val="00BE7A48"/>
    <w:rsid w:val="00BF1FBC"/>
    <w:rsid w:val="00BF42E7"/>
    <w:rsid w:val="00BF79DD"/>
    <w:rsid w:val="00C130E0"/>
    <w:rsid w:val="00C13687"/>
    <w:rsid w:val="00C2346F"/>
    <w:rsid w:val="00C32DE1"/>
    <w:rsid w:val="00C35E64"/>
    <w:rsid w:val="00C43D8F"/>
    <w:rsid w:val="00C5012B"/>
    <w:rsid w:val="00C60450"/>
    <w:rsid w:val="00C62AF6"/>
    <w:rsid w:val="00C73BA4"/>
    <w:rsid w:val="00C74A8B"/>
    <w:rsid w:val="00C8094E"/>
    <w:rsid w:val="00C87488"/>
    <w:rsid w:val="00C90A1A"/>
    <w:rsid w:val="00C96F23"/>
    <w:rsid w:val="00C97003"/>
    <w:rsid w:val="00CA2E02"/>
    <w:rsid w:val="00CB1394"/>
    <w:rsid w:val="00CB3431"/>
    <w:rsid w:val="00CB3F7D"/>
    <w:rsid w:val="00CB427B"/>
    <w:rsid w:val="00CD0A95"/>
    <w:rsid w:val="00CD1533"/>
    <w:rsid w:val="00CD2983"/>
    <w:rsid w:val="00CE38B6"/>
    <w:rsid w:val="00CE5C09"/>
    <w:rsid w:val="00CF15FB"/>
    <w:rsid w:val="00D06CA1"/>
    <w:rsid w:val="00D077F0"/>
    <w:rsid w:val="00D13CCA"/>
    <w:rsid w:val="00D24CB2"/>
    <w:rsid w:val="00D259AC"/>
    <w:rsid w:val="00D334DF"/>
    <w:rsid w:val="00D34F55"/>
    <w:rsid w:val="00D35556"/>
    <w:rsid w:val="00D4403A"/>
    <w:rsid w:val="00D47FCE"/>
    <w:rsid w:val="00D50939"/>
    <w:rsid w:val="00D51D03"/>
    <w:rsid w:val="00D52DFD"/>
    <w:rsid w:val="00D56554"/>
    <w:rsid w:val="00D66938"/>
    <w:rsid w:val="00D70E02"/>
    <w:rsid w:val="00D849E3"/>
    <w:rsid w:val="00D942CF"/>
    <w:rsid w:val="00DA0C28"/>
    <w:rsid w:val="00DA45D6"/>
    <w:rsid w:val="00DA4720"/>
    <w:rsid w:val="00DA51BB"/>
    <w:rsid w:val="00DA7551"/>
    <w:rsid w:val="00DC7C0C"/>
    <w:rsid w:val="00DE1626"/>
    <w:rsid w:val="00DE3D82"/>
    <w:rsid w:val="00DF030A"/>
    <w:rsid w:val="00DF3D88"/>
    <w:rsid w:val="00DF6810"/>
    <w:rsid w:val="00DF6B7F"/>
    <w:rsid w:val="00E02DE8"/>
    <w:rsid w:val="00E06518"/>
    <w:rsid w:val="00E07997"/>
    <w:rsid w:val="00E1443B"/>
    <w:rsid w:val="00E15F58"/>
    <w:rsid w:val="00E161BC"/>
    <w:rsid w:val="00E17506"/>
    <w:rsid w:val="00E246FE"/>
    <w:rsid w:val="00E32444"/>
    <w:rsid w:val="00E379C6"/>
    <w:rsid w:val="00E46140"/>
    <w:rsid w:val="00E5438D"/>
    <w:rsid w:val="00E63595"/>
    <w:rsid w:val="00E66020"/>
    <w:rsid w:val="00E74AB5"/>
    <w:rsid w:val="00E82E54"/>
    <w:rsid w:val="00E84463"/>
    <w:rsid w:val="00E84955"/>
    <w:rsid w:val="00E85C1C"/>
    <w:rsid w:val="00E91E8C"/>
    <w:rsid w:val="00E96717"/>
    <w:rsid w:val="00EA5A36"/>
    <w:rsid w:val="00EA72ED"/>
    <w:rsid w:val="00EA76BA"/>
    <w:rsid w:val="00EB0A23"/>
    <w:rsid w:val="00EB6361"/>
    <w:rsid w:val="00EC24FB"/>
    <w:rsid w:val="00ED239B"/>
    <w:rsid w:val="00EE5580"/>
    <w:rsid w:val="00EE6E92"/>
    <w:rsid w:val="00EF7E0B"/>
    <w:rsid w:val="00F00368"/>
    <w:rsid w:val="00F108C6"/>
    <w:rsid w:val="00F26390"/>
    <w:rsid w:val="00F31516"/>
    <w:rsid w:val="00F43273"/>
    <w:rsid w:val="00F61627"/>
    <w:rsid w:val="00F70DEB"/>
    <w:rsid w:val="00F717D7"/>
    <w:rsid w:val="00F729A6"/>
    <w:rsid w:val="00F73791"/>
    <w:rsid w:val="00F80716"/>
    <w:rsid w:val="00F834FC"/>
    <w:rsid w:val="00F845D1"/>
    <w:rsid w:val="00F84731"/>
    <w:rsid w:val="00F85EB0"/>
    <w:rsid w:val="00F9308B"/>
    <w:rsid w:val="00FA2352"/>
    <w:rsid w:val="00FA24B8"/>
    <w:rsid w:val="00FA2E7D"/>
    <w:rsid w:val="00FA55EE"/>
    <w:rsid w:val="00FA6684"/>
    <w:rsid w:val="00FB6BED"/>
    <w:rsid w:val="00FC1CC4"/>
    <w:rsid w:val="00FC7699"/>
    <w:rsid w:val="00FD17BC"/>
    <w:rsid w:val="00FD4DFA"/>
    <w:rsid w:val="00FD5D97"/>
    <w:rsid w:val="00FD5DFD"/>
    <w:rsid w:val="00FF2EA2"/>
    <w:rsid w:val="00FF475A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9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4"/>
    <w:rsid w:val="00962F8A"/>
    <w:pPr>
      <w:suppressAutoHyphens w:val="0"/>
      <w:spacing w:after="240" w:line="240" w:lineRule="atLeast"/>
      <w:ind w:left="643" w:right="720"/>
      <w:contextualSpacing w:val="0"/>
      <w:jc w:val="both"/>
    </w:pPr>
    <w:rPr>
      <w:rFonts w:eastAsia="Times New Roman"/>
      <w:kern w:val="0"/>
      <w:sz w:val="22"/>
      <w:szCs w:val="20"/>
      <w:lang w:eastAsia="ru-RU"/>
    </w:rPr>
  </w:style>
  <w:style w:type="paragraph" w:styleId="a4">
    <w:name w:val="List"/>
    <w:basedOn w:val="a"/>
    <w:unhideWhenUsed/>
    <w:rsid w:val="00962F8A"/>
    <w:pPr>
      <w:ind w:left="283" w:hanging="283"/>
      <w:contextualSpacing/>
    </w:pPr>
  </w:style>
  <w:style w:type="table" w:styleId="a5">
    <w:name w:val="Table Grid"/>
    <w:basedOn w:val="a1"/>
    <w:locked/>
    <w:rsid w:val="0073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шрифт абзаца4"/>
    <w:rsid w:val="00237587"/>
  </w:style>
  <w:style w:type="character" w:customStyle="1" w:styleId="Absatz-Standardschriftart">
    <w:name w:val="Absatz-Standardschriftart"/>
    <w:rsid w:val="00237587"/>
  </w:style>
  <w:style w:type="character" w:customStyle="1" w:styleId="WW-Absatz-Standardschriftart">
    <w:name w:val="WW-Absatz-Standardschriftart"/>
    <w:rsid w:val="00237587"/>
  </w:style>
  <w:style w:type="character" w:customStyle="1" w:styleId="3">
    <w:name w:val="Основной шрифт абзаца3"/>
    <w:rsid w:val="00237587"/>
  </w:style>
  <w:style w:type="character" w:customStyle="1" w:styleId="WW-Absatz-Standardschriftart1">
    <w:name w:val="WW-Absatz-Standardschriftart1"/>
    <w:rsid w:val="00237587"/>
  </w:style>
  <w:style w:type="character" w:customStyle="1" w:styleId="WW-Absatz-Standardschriftart11">
    <w:name w:val="WW-Absatz-Standardschriftart11"/>
    <w:rsid w:val="00237587"/>
  </w:style>
  <w:style w:type="character" w:customStyle="1" w:styleId="WW-Absatz-Standardschriftart111">
    <w:name w:val="WW-Absatz-Standardschriftart111"/>
    <w:rsid w:val="00237587"/>
  </w:style>
  <w:style w:type="character" w:customStyle="1" w:styleId="2">
    <w:name w:val="Основной шрифт абзаца2"/>
    <w:rsid w:val="00237587"/>
  </w:style>
  <w:style w:type="character" w:customStyle="1" w:styleId="1">
    <w:name w:val="Основной шрифт абзаца1"/>
    <w:rsid w:val="00237587"/>
  </w:style>
  <w:style w:type="character" w:customStyle="1" w:styleId="a6">
    <w:name w:val="Текст выноски Знак"/>
    <w:rsid w:val="0023758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237587"/>
    <w:pPr>
      <w:keepNext/>
      <w:widowControl/>
      <w:suppressAutoHyphens w:val="0"/>
      <w:spacing w:before="240" w:after="120"/>
    </w:pPr>
    <w:rPr>
      <w:rFonts w:ascii="Liberation Sans" w:eastAsia="DejaVu Sans" w:hAnsi="Liberation Sans" w:cs="Lohit Hindi"/>
      <w:kern w:val="0"/>
      <w:sz w:val="28"/>
      <w:szCs w:val="28"/>
      <w:lang w:eastAsia="ar-SA"/>
    </w:rPr>
  </w:style>
  <w:style w:type="paragraph" w:styleId="a8">
    <w:name w:val="Body Text"/>
    <w:basedOn w:val="a"/>
    <w:link w:val="a9"/>
    <w:rsid w:val="00237587"/>
    <w:pPr>
      <w:widowControl/>
      <w:suppressAutoHyphens w:val="0"/>
      <w:spacing w:after="120"/>
    </w:pPr>
    <w:rPr>
      <w:rFonts w:eastAsia="Times New Roman"/>
      <w:kern w:val="0"/>
      <w:lang w:eastAsia="ar-SA"/>
    </w:rPr>
  </w:style>
  <w:style w:type="character" w:customStyle="1" w:styleId="a9">
    <w:name w:val="Основной текст Знак"/>
    <w:link w:val="a8"/>
    <w:rsid w:val="0023758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0">
    <w:name w:val="Название4"/>
    <w:basedOn w:val="a"/>
    <w:rsid w:val="00237587"/>
    <w:pPr>
      <w:widowControl/>
      <w:suppressLineNumbers/>
      <w:suppressAutoHyphens w:val="0"/>
      <w:spacing w:before="120" w:after="120"/>
    </w:pPr>
    <w:rPr>
      <w:rFonts w:ascii="Arial" w:eastAsia="Times New Roman" w:hAnsi="Arial" w:cs="Mangal"/>
      <w:i/>
      <w:iCs/>
      <w:kern w:val="0"/>
      <w:sz w:val="20"/>
      <w:lang w:eastAsia="ar-SA"/>
    </w:rPr>
  </w:style>
  <w:style w:type="paragraph" w:customStyle="1" w:styleId="41">
    <w:name w:val="Указатель4"/>
    <w:basedOn w:val="a"/>
    <w:rsid w:val="00237587"/>
    <w:pPr>
      <w:widowControl/>
      <w:suppressLineNumbers/>
      <w:suppressAutoHyphens w:val="0"/>
    </w:pPr>
    <w:rPr>
      <w:rFonts w:ascii="Arial" w:eastAsia="Times New Roman" w:hAnsi="Arial" w:cs="Mangal"/>
      <w:kern w:val="0"/>
      <w:lang w:eastAsia="ar-SA"/>
    </w:rPr>
  </w:style>
  <w:style w:type="paragraph" w:customStyle="1" w:styleId="30">
    <w:name w:val="Название3"/>
    <w:basedOn w:val="a"/>
    <w:rsid w:val="00237587"/>
    <w:pPr>
      <w:widowControl/>
      <w:suppressLineNumbers/>
      <w:suppressAutoHyphens w:val="0"/>
      <w:spacing w:before="120" w:after="120"/>
    </w:pPr>
    <w:rPr>
      <w:rFonts w:ascii="Arial" w:eastAsia="Times New Roman" w:hAnsi="Arial" w:cs="Mangal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237587"/>
    <w:pPr>
      <w:widowControl/>
      <w:suppressLineNumbers/>
      <w:suppressAutoHyphens w:val="0"/>
    </w:pPr>
    <w:rPr>
      <w:rFonts w:ascii="Arial" w:eastAsia="Times New Roman" w:hAnsi="Arial" w:cs="Mangal"/>
      <w:kern w:val="0"/>
      <w:lang w:eastAsia="ar-SA"/>
    </w:rPr>
  </w:style>
  <w:style w:type="paragraph" w:customStyle="1" w:styleId="20">
    <w:name w:val="Название2"/>
    <w:basedOn w:val="a"/>
    <w:rsid w:val="00237587"/>
    <w:pPr>
      <w:widowControl/>
      <w:suppressLineNumbers/>
      <w:suppressAutoHyphens w:val="0"/>
      <w:spacing w:before="120" w:after="120"/>
    </w:pPr>
    <w:rPr>
      <w:rFonts w:ascii="Arial" w:eastAsia="Times New Roman" w:hAnsi="Arial" w:cs="Mangal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237587"/>
    <w:pPr>
      <w:widowControl/>
      <w:suppressLineNumbers/>
      <w:suppressAutoHyphens w:val="0"/>
    </w:pPr>
    <w:rPr>
      <w:rFonts w:ascii="Arial" w:eastAsia="Times New Roman" w:hAnsi="Arial" w:cs="Mangal"/>
      <w:kern w:val="0"/>
      <w:lang w:eastAsia="ar-SA"/>
    </w:rPr>
  </w:style>
  <w:style w:type="paragraph" w:styleId="aa">
    <w:name w:val="Title"/>
    <w:basedOn w:val="a7"/>
    <w:next w:val="ab"/>
    <w:link w:val="ac"/>
    <w:qFormat/>
    <w:locked/>
    <w:rsid w:val="00237587"/>
  </w:style>
  <w:style w:type="character" w:customStyle="1" w:styleId="ac">
    <w:name w:val="Название Знак"/>
    <w:link w:val="aa"/>
    <w:rsid w:val="00237587"/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b">
    <w:name w:val="Subtitle"/>
    <w:basedOn w:val="a7"/>
    <w:next w:val="a8"/>
    <w:link w:val="ad"/>
    <w:qFormat/>
    <w:locked/>
    <w:rsid w:val="00237587"/>
    <w:pPr>
      <w:jc w:val="center"/>
    </w:pPr>
    <w:rPr>
      <w:i/>
      <w:iCs/>
    </w:rPr>
  </w:style>
  <w:style w:type="character" w:customStyle="1" w:styleId="ad">
    <w:name w:val="Подзаголовок Знак"/>
    <w:link w:val="ab"/>
    <w:rsid w:val="00237587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customStyle="1" w:styleId="10">
    <w:name w:val="Название1"/>
    <w:basedOn w:val="a"/>
    <w:rsid w:val="00237587"/>
    <w:pPr>
      <w:widowControl/>
      <w:suppressLineNumbers/>
      <w:suppressAutoHyphens w:val="0"/>
      <w:spacing w:before="120" w:after="120"/>
    </w:pPr>
    <w:rPr>
      <w:rFonts w:eastAsia="Times New Roman" w:cs="Lohit Hindi"/>
      <w:i/>
      <w:iCs/>
      <w:kern w:val="0"/>
      <w:lang w:eastAsia="ar-SA"/>
    </w:rPr>
  </w:style>
  <w:style w:type="paragraph" w:customStyle="1" w:styleId="11">
    <w:name w:val="Указатель1"/>
    <w:basedOn w:val="a"/>
    <w:rsid w:val="00237587"/>
    <w:pPr>
      <w:widowControl/>
      <w:suppressLineNumbers/>
      <w:suppressAutoHyphens w:val="0"/>
    </w:pPr>
    <w:rPr>
      <w:rFonts w:eastAsia="Times New Roman" w:cs="Lohit Hindi"/>
      <w:kern w:val="0"/>
      <w:lang w:eastAsia="ar-SA"/>
    </w:rPr>
  </w:style>
  <w:style w:type="paragraph" w:customStyle="1" w:styleId="ae">
    <w:name w:val="Содержимое таблицы"/>
    <w:basedOn w:val="a"/>
    <w:rsid w:val="00237587"/>
    <w:pPr>
      <w:widowControl/>
      <w:suppressLineNumbers/>
      <w:suppressAutoHyphens w:val="0"/>
    </w:pPr>
    <w:rPr>
      <w:rFonts w:eastAsia="Times New Roman"/>
      <w:kern w:val="0"/>
      <w:lang w:eastAsia="ar-SA"/>
    </w:rPr>
  </w:style>
  <w:style w:type="paragraph" w:customStyle="1" w:styleId="af">
    <w:name w:val="Заголовок таблицы"/>
    <w:basedOn w:val="ae"/>
    <w:rsid w:val="00237587"/>
    <w:pPr>
      <w:jc w:val="center"/>
    </w:pPr>
    <w:rPr>
      <w:b/>
      <w:bCs/>
    </w:rPr>
  </w:style>
  <w:style w:type="paragraph" w:styleId="af0">
    <w:name w:val="Balloon Text"/>
    <w:basedOn w:val="a"/>
    <w:link w:val="12"/>
    <w:rsid w:val="0023758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12">
    <w:name w:val="Текст выноски Знак1"/>
    <w:link w:val="af0"/>
    <w:rsid w:val="002375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8"/>
    <w:rsid w:val="00237587"/>
  </w:style>
  <w:style w:type="paragraph" w:styleId="af2">
    <w:name w:val="header"/>
    <w:basedOn w:val="a"/>
    <w:link w:val="af3"/>
    <w:uiPriority w:val="99"/>
    <w:unhideWhenUsed/>
    <w:rsid w:val="0023758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f3">
    <w:name w:val="Верхний колонтитул Знак"/>
    <w:link w:val="af2"/>
    <w:uiPriority w:val="99"/>
    <w:rsid w:val="00237587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23758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f5">
    <w:name w:val="Нижний колонтитул Знак"/>
    <w:link w:val="af4"/>
    <w:uiPriority w:val="99"/>
    <w:rsid w:val="0023758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143A-9905-4843-BA42-FCE7AF34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Любовь Степановна</cp:lastModifiedBy>
  <cp:revision>784</cp:revision>
  <cp:lastPrinted>2017-02-01T06:13:00Z</cp:lastPrinted>
  <dcterms:created xsi:type="dcterms:W3CDTF">2015-07-13T09:25:00Z</dcterms:created>
  <dcterms:modified xsi:type="dcterms:W3CDTF">2018-10-23T06:07:00Z</dcterms:modified>
</cp:coreProperties>
</file>