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A2" w:rsidRPr="00012CC0" w:rsidRDefault="00625DA2" w:rsidP="00012C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CC0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proofErr w:type="gramStart"/>
      <w:r w:rsidRPr="00012CC0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012CC0">
        <w:rPr>
          <w:rFonts w:ascii="Times New Roman" w:hAnsi="Times New Roman" w:cs="Times New Roman"/>
          <w:b/>
          <w:bCs/>
          <w:sz w:val="28"/>
          <w:szCs w:val="28"/>
        </w:rPr>
        <w:t>, ВЫДАННАЯ</w:t>
      </w:r>
      <w:r w:rsidRPr="00012CC0">
        <w:rPr>
          <w:rFonts w:ascii="Times New Roman" w:hAnsi="Times New Roman" w:cs="Times New Roman"/>
          <w:b/>
          <w:bCs/>
          <w:sz w:val="28"/>
          <w:szCs w:val="28"/>
        </w:rPr>
        <w:br/>
        <w:t>ОБРАЗОВАТЕЛЬНОЙ ОРГАНИЗАЦИЕЙ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625DA2" w:rsidRPr="00012CC0" w:rsidRDefault="00625DA2" w:rsidP="00012CC0">
      <w:pPr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фамилия, имя, отчество ребенка;</w:t>
      </w:r>
    </w:p>
    <w:p w:rsidR="00625DA2" w:rsidRPr="00012CC0" w:rsidRDefault="00625DA2" w:rsidP="00012CC0">
      <w:pPr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дата рожден</w:t>
      </w:r>
      <w:bookmarkStart w:id="0" w:name="_GoBack"/>
      <w:bookmarkEnd w:id="0"/>
      <w:r w:rsidRPr="00012CC0">
        <w:rPr>
          <w:rFonts w:ascii="Times New Roman" w:hAnsi="Times New Roman" w:cs="Times New Roman"/>
          <w:sz w:val="28"/>
          <w:szCs w:val="28"/>
        </w:rPr>
        <w:t>ия ребенка;</w:t>
      </w:r>
    </w:p>
    <w:p w:rsidR="00625DA2" w:rsidRPr="00012CC0" w:rsidRDefault="00625DA2" w:rsidP="00012CC0">
      <w:pPr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адрес регистрации по месту жительства (населенный пункт, улица, дом, квартира, пр.);</w:t>
      </w:r>
    </w:p>
    <w:p w:rsidR="00625DA2" w:rsidRPr="00012CC0" w:rsidRDefault="00625DA2" w:rsidP="00012CC0">
      <w:pPr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адрес фактического проживания;</w:t>
      </w:r>
    </w:p>
    <w:p w:rsidR="00625DA2" w:rsidRPr="00012CC0" w:rsidRDefault="00625DA2" w:rsidP="00012CC0">
      <w:pPr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сведения о родителях (законных представителях);</w:t>
      </w:r>
    </w:p>
    <w:p w:rsidR="00625DA2" w:rsidRPr="00012CC0" w:rsidRDefault="00625DA2" w:rsidP="00012CC0">
      <w:pPr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с кем проживает ребенок;</w:t>
      </w:r>
    </w:p>
    <w:p w:rsidR="00625DA2" w:rsidRPr="00012CC0" w:rsidRDefault="00625DA2" w:rsidP="00012CC0">
      <w:pPr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контактная информация семьи.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История обучения ребенка до обращения на ПМПК: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обучался ли где-либо до поступления в эту образовательную организацию;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оставался ли на второй год, в каких классах (для детей школьного возраста);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причины перевода из другой образовательной организации (в случаях, - если ребенок поступил на обучение из другой образовательной организации).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Детализированная информация об условиях и результатах обучения ребенка в образовательной организации: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класс/группа;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программа обучения общеобразовательная основная/адаптированная;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форма обучения (указывается, если ребенок обучается на дому, дистанционно и др.);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возраст поступления в образовательную организацию, степень подготовленности; сколько времени находится ребенок в данной образовательной организации;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особенности адаптации ребенка к данной образовательной организации;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отношение к учебной (в ДОО - к детской продуктивной, игровой, познавательной) деятельности;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отношение ребенка к словесной инструкции педагога, реакция на нее;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2CC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12CC0">
        <w:rPr>
          <w:rFonts w:ascii="Times New Roman" w:hAnsi="Times New Roman" w:cs="Times New Roman"/>
          <w:sz w:val="28"/>
          <w:szCs w:val="28"/>
        </w:rPr>
        <w:t xml:space="preserve"> учебных (для дошкольника - коммуникативных, навыков самообслуживания, игровых и др.) навыков;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lastRenderedPageBreak/>
        <w:t xml:space="preserve">- как успевает ребенок, в чем заключаются особенности или трудности усвоения им программы (для дошкольника - принимает ли участие в организуемых занятиях, в </w:t>
      </w:r>
      <w:proofErr w:type="spellStart"/>
      <w:r w:rsidRPr="00012CC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12CC0">
        <w:rPr>
          <w:rFonts w:ascii="Times New Roman" w:hAnsi="Times New Roman" w:cs="Times New Roman"/>
          <w:sz w:val="28"/>
          <w:szCs w:val="28"/>
        </w:rPr>
        <w:t>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т.п.);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CC0">
        <w:rPr>
          <w:rFonts w:ascii="Times New Roman" w:hAnsi="Times New Roman" w:cs="Times New Roman"/>
          <w:sz w:val="28"/>
          <w:szCs w:val="28"/>
        </w:rPr>
        <w:t>- характер ошибок (отдельно по математике, письму, чтению и другим предметам);</w:t>
      </w:r>
      <w:proofErr w:type="gramEnd"/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развитие моторики (общая моторная неловкость, двигательная расторможенность, преимущественные недостатки мелкой моторики, какую деятельность затрудняют) и речи 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625DA2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CC0">
        <w:rPr>
          <w:rFonts w:ascii="Times New Roman" w:hAnsi="Times New Roman" w:cs="Times New Roman"/>
          <w:sz w:val="28"/>
          <w:szCs w:val="28"/>
        </w:rPr>
        <w:t>- для младших школьников информация о том, с какой степенью готовности ребенок пришел в школу (абсолютно не готов, слабо подготовлен, подготовлен удовлетворительно) и какую динамику дал в процессе обучения (почти никакой, очень слабую, недостаточную, достаточную).</w:t>
      </w:r>
      <w:proofErr w:type="gramEnd"/>
    </w:p>
    <w:p w:rsidR="00012CC0" w:rsidRPr="00012CC0" w:rsidRDefault="00012CC0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DA2" w:rsidRPr="00012CC0" w:rsidRDefault="00012CC0" w:rsidP="00012C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625DA2" w:rsidRPr="00012CC0">
        <w:rPr>
          <w:rFonts w:ascii="Times New Roman" w:hAnsi="Times New Roman" w:cs="Times New Roman"/>
          <w:b/>
          <w:sz w:val="28"/>
          <w:szCs w:val="28"/>
          <w:u w:val="single"/>
        </w:rPr>
        <w:t>бразцы формулировок, которые могут использоваться школьными педагогами при составлении психолого-педагогической характеристики младшего школьника.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 xml:space="preserve">Соответствие объема школьных знаний, умений и навыков требованиям программы с оценкой динамики </w:t>
      </w:r>
      <w:proofErr w:type="spellStart"/>
      <w:r w:rsidRPr="00012CC0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012CC0">
        <w:rPr>
          <w:rFonts w:ascii="Times New Roman" w:hAnsi="Times New Roman" w:cs="Times New Roman"/>
          <w:b/>
          <w:sz w:val="28"/>
          <w:szCs w:val="28"/>
        </w:rPr>
        <w:t>: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Pr="00012CC0">
        <w:rPr>
          <w:rFonts w:ascii="Times New Roman" w:hAnsi="Times New Roman" w:cs="Times New Roman"/>
          <w:sz w:val="28"/>
          <w:szCs w:val="28"/>
        </w:rPr>
        <w:t xml:space="preserve"> Указать, пришел в школу, зная порядковый счет в пределах..., умея пересчитывать предметы (в пределах...), зная цифры. Как быстро их усвоил. Мог ли сравнить количества (больше, меньше, столько же). Легко ли научился обозначать количество цифрой? 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Легко ли научился понимать математические знаки (+, -, =, &gt;, &lt;). Понимал ли слова, обозначающие пространственные направления и отношения (верх, низ, право, лево, над, под, меньше).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 xml:space="preserve"> Научился ли ориентироваться в пространстве? Понимает ли смысл арифметических действий (сложения, вычитания, умножения, деления). Понимает ли смысл арифметических задач? Может ли записать их решение?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012CC0">
        <w:rPr>
          <w:rFonts w:ascii="Times New Roman" w:hAnsi="Times New Roman" w:cs="Times New Roman"/>
          <w:sz w:val="28"/>
          <w:szCs w:val="28"/>
        </w:rPr>
        <w:t xml:space="preserve"> Указать, пришел в школу, зная буквы, умея сливать их в слоги, умея читать. Чему научился? Какие ошибки в чтении (выбрать 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 xml:space="preserve">): не может запомнить буквы, путает сходные по написанию буквы, не может сливать в </w:t>
      </w:r>
      <w:r w:rsidRPr="00012CC0">
        <w:rPr>
          <w:rFonts w:ascii="Times New Roman" w:hAnsi="Times New Roman" w:cs="Times New Roman"/>
          <w:sz w:val="28"/>
          <w:szCs w:val="28"/>
        </w:rPr>
        <w:lastRenderedPageBreak/>
        <w:t xml:space="preserve">слоги, ошибается при прочтении слогов со стечением согласных, не может читать слова (или читает их </w:t>
      </w:r>
      <w:proofErr w:type="spellStart"/>
      <w:r w:rsidRPr="00012CC0">
        <w:rPr>
          <w:rFonts w:ascii="Times New Roman" w:hAnsi="Times New Roman" w:cs="Times New Roman"/>
          <w:sz w:val="28"/>
          <w:szCs w:val="28"/>
        </w:rPr>
        <w:t>побуквенно</w:t>
      </w:r>
      <w:proofErr w:type="spellEnd"/>
      <w:r w:rsidRPr="00012CC0">
        <w:rPr>
          <w:rFonts w:ascii="Times New Roman" w:hAnsi="Times New Roman" w:cs="Times New Roman"/>
          <w:sz w:val="28"/>
          <w:szCs w:val="28"/>
        </w:rPr>
        <w:t>, не понимая смысла).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Читает, но допускает следующие ошибки: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>овах.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 xml:space="preserve">Читает достаточно бегло, но отмечается неспособность пересказать содержание 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>, сделать выводы из прочитанного.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Письмо.</w:t>
      </w:r>
      <w:r w:rsidRPr="00012CC0">
        <w:rPr>
          <w:rFonts w:ascii="Times New Roman" w:hAnsi="Times New Roman" w:cs="Times New Roman"/>
          <w:sz w:val="28"/>
          <w:szCs w:val="28"/>
        </w:rPr>
        <w:t xml:space="preserve"> Пишет правой или левой рукой. Указать, пришел в школу, умея писать печатными буквами (только свое имя, отдельные слова с большим количеством ошибок, количество ошибок зависело от сложности слова).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 xml:space="preserve">При усвоении письма наблюдались трудности (выбрать нужное): в написании элементов букв, в написании букв, при необходимости перевода печатной буквы в 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письменную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>, смешение букв, сходных по начертанию. Нарушено списывание. Нарушено преимущественно самостоятельное письмо.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Другие предметы</w:t>
      </w:r>
      <w:r w:rsidRPr="00012CC0">
        <w:rPr>
          <w:rFonts w:ascii="Times New Roman" w:hAnsi="Times New Roman" w:cs="Times New Roman"/>
          <w:sz w:val="28"/>
          <w:szCs w:val="28"/>
        </w:rPr>
        <w:t xml:space="preserve"> (обязательно указать, справляется ли ребенок с заданиями на уроках рисования, труда; охарактеризовать уровень моторного развития на уроках физкультуры).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 xml:space="preserve">В чем </w:t>
      </w:r>
      <w:r w:rsidRPr="00012CC0">
        <w:rPr>
          <w:rFonts w:ascii="Times New Roman" w:hAnsi="Times New Roman" w:cs="Times New Roman"/>
          <w:b/>
          <w:sz w:val="28"/>
          <w:szCs w:val="28"/>
        </w:rPr>
        <w:t>вероятная причина недостатков в обучении</w:t>
      </w:r>
      <w:r w:rsidRPr="00012CC0">
        <w:rPr>
          <w:rFonts w:ascii="Times New Roman" w:hAnsi="Times New Roman" w:cs="Times New Roman"/>
          <w:sz w:val="28"/>
          <w:szCs w:val="28"/>
        </w:rPr>
        <w:t>: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нет понимания материала,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понимание есть, но резко нарушено внимание,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понимание есть только при индивидуальной работе, в классе самостоятельно работать не может,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 xml:space="preserve">- понимание есть, но мотивация к обучению отсутствует. 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Характеристика обучаемости: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 xml:space="preserve">Должно быть указание на то, какие виды помощи использует учитель: объяснение после уроков, подсказку на уроках, прямой показ того, как надо делать. 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Конкретизировать информацию о соблюдении учебной дисциплины можно с помощью выбора подходящих из следующих формулировок:</w:t>
      </w:r>
      <w:proofErr w:type="gramEnd"/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Нарушений учебной дисциплины практически нет.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Нарушений учебной дисциплины нет, но ребенок не включается в учебное взаимодействие.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lastRenderedPageBreak/>
        <w:t>Нарушает учебную дисциплину преимущественно из-за непонимания учебных норм (например, может встать, ходить по классу и т.п.).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Не может правильно вести себя весь урок, мешает другим детям ненамеренно, поскольку очень активен.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Специально мешает другим детям.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Для учеников подросткового возраста в характеристике указывается, с какого года обучения (класса) проблемы стали очевидными, в чем они заключались</w:t>
      </w:r>
      <w:r w:rsidRPr="00012CC0">
        <w:rPr>
          <w:rFonts w:ascii="Times New Roman" w:hAnsi="Times New Roman" w:cs="Times New Roman"/>
          <w:sz w:val="28"/>
          <w:szCs w:val="28"/>
        </w:rPr>
        <w:t xml:space="preserve"> (недостаточное понимание материала по большинству (всем) предметам, по отдельным предметам - указать каким, недостатки усвоения учебного материала предположительно связывались с плохим посещением занятий).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 xml:space="preserve">Рекомендуется приводить сведения о формальной успеваемости по основным предметам, </w:t>
      </w:r>
      <w:r w:rsidRPr="00012CC0">
        <w:rPr>
          <w:rFonts w:ascii="Times New Roman" w:hAnsi="Times New Roman" w:cs="Times New Roman"/>
          <w:sz w:val="28"/>
          <w:szCs w:val="28"/>
        </w:rPr>
        <w:t>обратить особое внимание на описание частоты и характера конфликтов с соучениками, педагогами, поведения в конфликте, проявлений переживаний по поводу конфликтов. Перечислить основные проступки, вызывавшие тревогу у педагогов. Указать, с обучающимися какого возраста предпочитает общаться (младшими, старшими, своего возраста). Охарактеризовать интересы, увлечения.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CC0">
        <w:rPr>
          <w:rFonts w:ascii="Times New Roman" w:hAnsi="Times New Roman" w:cs="Times New Roman"/>
          <w:sz w:val="28"/>
          <w:szCs w:val="28"/>
        </w:rPr>
        <w:t xml:space="preserve">Для ребенка любого возраста в характеристику включаются сведения о его работоспособности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и особых трудностях (дисфункциях), наблюдаемых в учебном процессе (отвлекаемость, утомляемость, невозможность сосредоточиться, недостаток ориентировки на листе бумаги, </w:t>
      </w:r>
      <w:proofErr w:type="spellStart"/>
      <w:r w:rsidRPr="00012CC0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012CC0">
        <w:rPr>
          <w:rFonts w:ascii="Times New Roman" w:hAnsi="Times New Roman" w:cs="Times New Roman"/>
          <w:sz w:val="28"/>
          <w:szCs w:val="28"/>
        </w:rPr>
        <w:t xml:space="preserve"> правой и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 xml:space="preserve"> сторон и т.п.);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CC0">
        <w:rPr>
          <w:rFonts w:ascii="Times New Roman" w:hAnsi="Times New Roman" w:cs="Times New Roman"/>
          <w:b/>
          <w:sz w:val="28"/>
          <w:szCs w:val="28"/>
        </w:rPr>
        <w:t>В завершение характеристики оценивается: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уровень общего развития (степень отставания от большинства детей в классе/группе);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общая осведомленность ребенка о себе (оценивается в соотнесении с календарным возрастом);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 xml:space="preserve">- взаимоотношение </w:t>
      </w:r>
      <w:proofErr w:type="gramStart"/>
      <w:r w:rsidRPr="00012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12CC0">
        <w:rPr>
          <w:rFonts w:ascii="Times New Roman" w:hAnsi="Times New Roman" w:cs="Times New Roman"/>
          <w:sz w:val="28"/>
          <w:szCs w:val="28"/>
        </w:rPr>
        <w:t xml:space="preserve">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какие меры коррекции применялись, и их эффективность (дополнительные занятия, щадящий режим и пр.);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- особенности семейного воспитания (строгое, попустительское, непоследовательное, ребенку уделяется недостаточно внимания);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lastRenderedPageBreak/>
        <w:t>- отношение самого ребенка и его семьи к имеющимся проблемам и трудностям (признание своих неудач, отставания либо равнодушное или неадекватное отношение, пр.).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В Характеристике отражаются возможности 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Следует указать цель составления документа, дату его оформления, характеристика заверяется подписью руководителя образовательной организации (уполномоченного лица).</w:t>
      </w:r>
    </w:p>
    <w:p w:rsidR="00625DA2" w:rsidRPr="00012CC0" w:rsidRDefault="00625DA2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CC0">
        <w:rPr>
          <w:rFonts w:ascii="Times New Roman" w:hAnsi="Times New Roman" w:cs="Times New Roman"/>
          <w:sz w:val="28"/>
          <w:szCs w:val="28"/>
        </w:rPr>
        <w:t>Оригинал Характеристики предоставляется родителями (законными представителями ребенка) на Комиссию и хранится в Карте ребенка.</w:t>
      </w:r>
    </w:p>
    <w:p w:rsidR="00E6744A" w:rsidRPr="00012CC0" w:rsidRDefault="00E6744A" w:rsidP="00012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744A" w:rsidRPr="00012CC0" w:rsidSect="00012C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4E"/>
    <w:rsid w:val="00012CC0"/>
    <w:rsid w:val="00625DA2"/>
    <w:rsid w:val="00D0184E"/>
    <w:rsid w:val="00E6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C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1320</Words>
  <Characters>7526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Kab-5</dc:creator>
  <cp:keywords/>
  <dc:description/>
  <cp:lastModifiedBy>Kab-5</cp:lastModifiedBy>
  <cp:revision>3</cp:revision>
  <dcterms:created xsi:type="dcterms:W3CDTF">2018-09-04T09:23:00Z</dcterms:created>
  <dcterms:modified xsi:type="dcterms:W3CDTF">2018-09-04T09:33:00Z</dcterms:modified>
</cp:coreProperties>
</file>