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8F" w:rsidRPr="00E8034F" w:rsidRDefault="006F278F" w:rsidP="006F278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8034F">
        <w:rPr>
          <w:b/>
          <w:bCs/>
          <w:sz w:val="28"/>
        </w:rPr>
        <w:t>ОТЧ</w:t>
      </w:r>
      <w:r>
        <w:rPr>
          <w:b/>
          <w:bCs/>
          <w:sz w:val="28"/>
        </w:rPr>
        <w:t>Ё</w:t>
      </w:r>
      <w:r w:rsidRPr="00E8034F">
        <w:rPr>
          <w:b/>
          <w:bCs/>
          <w:sz w:val="28"/>
        </w:rPr>
        <w:t>Т</w:t>
      </w:r>
    </w:p>
    <w:p w:rsidR="006F278F" w:rsidRPr="00EE2B37" w:rsidRDefault="006F278F" w:rsidP="006F278F">
      <w:pPr>
        <w:autoSpaceDE w:val="0"/>
        <w:autoSpaceDN w:val="0"/>
        <w:adjustRightInd w:val="0"/>
        <w:jc w:val="center"/>
        <w:rPr>
          <w:bCs/>
          <w:sz w:val="28"/>
        </w:rPr>
      </w:pPr>
      <w:r w:rsidRPr="00EE2B37">
        <w:rPr>
          <w:bCs/>
          <w:sz w:val="28"/>
        </w:rPr>
        <w:t>о деятельности региональной инновационной площадки</w:t>
      </w:r>
    </w:p>
    <w:p w:rsidR="008D3ABA" w:rsidRDefault="008D3ABA" w:rsidP="006F278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D5A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Pr="00ED5A78">
        <w:rPr>
          <w:rFonts w:ascii="Times New Roman" w:hAnsi="Times New Roman"/>
          <w:sz w:val="28"/>
          <w:szCs w:val="28"/>
        </w:rPr>
        <w:t>»</w:t>
      </w:r>
    </w:p>
    <w:p w:rsidR="008D3ABA" w:rsidRDefault="008D3ABA" w:rsidP="006F278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D3ABA" w:rsidRDefault="008D3ABA" w:rsidP="008D3AB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областного бюджетного учреждения</w:t>
      </w:r>
    </w:p>
    <w:p w:rsidR="006F278F" w:rsidRDefault="008D3ABA" w:rsidP="008D3ABA">
      <w:pPr>
        <w:pStyle w:val="a9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«Новгородский областной центр психолого-педагогической, медицинской и социальной помощи» в </w:t>
      </w:r>
      <w:r w:rsidR="00D13314">
        <w:rPr>
          <w:rFonts w:ascii="Times New Roman" w:hAnsi="Times New Roman" w:cs="Times New Roman"/>
          <w:sz w:val="28"/>
          <w:szCs w:val="28"/>
        </w:rPr>
        <w:t xml:space="preserve">период с июня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2"/>
        </w:rPr>
        <w:t>2017</w:t>
      </w:r>
      <w:r w:rsidR="00D13314">
        <w:rPr>
          <w:rStyle w:val="a6"/>
          <w:rFonts w:ascii="Times New Roman" w:hAnsi="Times New Roman" w:cs="Times New Roman"/>
          <w:b w:val="0"/>
          <w:bCs/>
          <w:sz w:val="28"/>
          <w:szCs w:val="22"/>
        </w:rPr>
        <w:t>года по 1 августа 2018года</w:t>
      </w:r>
    </w:p>
    <w:p w:rsidR="006F278F" w:rsidRPr="00DB250C" w:rsidRDefault="006F278F" w:rsidP="006F278F"/>
    <w:p w:rsidR="006F278F" w:rsidRDefault="006F278F" w:rsidP="006F278F">
      <w:pPr>
        <w:pStyle w:val="a9"/>
        <w:numPr>
          <w:ilvl w:val="0"/>
          <w:numId w:val="2"/>
        </w:numPr>
        <w:jc w:val="center"/>
        <w:rPr>
          <w:rStyle w:val="a6"/>
          <w:rFonts w:ascii="Times New Roman" w:hAnsi="Times New Roman" w:cs="Times New Roman"/>
          <w:bCs/>
          <w:sz w:val="28"/>
          <w:szCs w:val="22"/>
        </w:rPr>
      </w:pPr>
      <w:r w:rsidRPr="004551B7">
        <w:rPr>
          <w:rStyle w:val="a6"/>
          <w:rFonts w:ascii="Times New Roman" w:hAnsi="Times New Roman" w:cs="Times New Roman"/>
          <w:bCs/>
          <w:sz w:val="28"/>
          <w:szCs w:val="22"/>
        </w:rPr>
        <w:t>Общая информация об образовательной организации</w:t>
      </w:r>
    </w:p>
    <w:p w:rsidR="006F278F" w:rsidRPr="0065525A" w:rsidRDefault="006F278F" w:rsidP="006F278F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6F278F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3B2D4D" w:rsidRDefault="006F278F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8D3ABA">
            <w:pPr>
              <w:jc w:val="both"/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Государственное областное бюджетное учреждение</w:t>
            </w:r>
          </w:p>
          <w:p w:rsidR="006F278F" w:rsidRPr="003B2D4D" w:rsidRDefault="008D3ABA" w:rsidP="008D3A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B2D4D">
              <w:rPr>
                <w:rFonts w:ascii="Times New Roman" w:hAnsi="Times New Roman" w:cs="Times New Roman"/>
                <w:sz w:val="28"/>
                <w:szCs w:val="28"/>
              </w:rPr>
              <w:t>«Новгородский областной центр психолого-педагогической, медицинской и социальной помощи» (ГОБУ НОЦППМС)</w:t>
            </w:r>
          </w:p>
        </w:tc>
      </w:tr>
      <w:tr w:rsidR="008D3ABA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 xml:space="preserve">Юридический адрес образовательной организации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 xml:space="preserve">173001, г. Великий Новгород, ул. </w:t>
            </w:r>
            <w:proofErr w:type="gramStart"/>
            <w:r w:rsidRPr="003B2D4D">
              <w:rPr>
                <w:sz w:val="28"/>
                <w:szCs w:val="28"/>
              </w:rPr>
              <w:t>Большая</w:t>
            </w:r>
            <w:proofErr w:type="gramEnd"/>
            <w:r w:rsidRPr="003B2D4D">
              <w:rPr>
                <w:sz w:val="28"/>
                <w:szCs w:val="28"/>
              </w:rPr>
              <w:t xml:space="preserve"> Конюшенная, д.7</w:t>
            </w:r>
          </w:p>
        </w:tc>
      </w:tr>
      <w:tr w:rsidR="008D3ABA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 xml:space="preserve">Фактический адрес образовательной организации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 xml:space="preserve">173001, г. Великий Новгород, ул. </w:t>
            </w:r>
            <w:proofErr w:type="gramStart"/>
            <w:r w:rsidRPr="003B2D4D">
              <w:rPr>
                <w:sz w:val="28"/>
                <w:szCs w:val="28"/>
              </w:rPr>
              <w:t>Большая</w:t>
            </w:r>
            <w:proofErr w:type="gramEnd"/>
            <w:r w:rsidRPr="003B2D4D">
              <w:rPr>
                <w:sz w:val="28"/>
                <w:szCs w:val="28"/>
              </w:rPr>
              <w:t xml:space="preserve"> Конюшенная, д.7</w:t>
            </w:r>
          </w:p>
        </w:tc>
      </w:tr>
      <w:tr w:rsidR="008D3ABA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Крайнева Елена Ивановна</w:t>
            </w:r>
          </w:p>
        </w:tc>
      </w:tr>
      <w:tr w:rsidR="006F278F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3B2D4D" w:rsidRDefault="006F278F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ФИО научного руководителя инновационного проекта (программы) (при наличии)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8F" w:rsidRPr="003B2D4D" w:rsidRDefault="00C76009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Крайнева Елена Ивановна</w:t>
            </w:r>
          </w:p>
        </w:tc>
      </w:tr>
      <w:tr w:rsidR="006F278F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3B2D4D" w:rsidRDefault="006F278F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Контактное лицо по вопросам представления отчёта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8F" w:rsidRPr="003B2D4D" w:rsidRDefault="00E27B1A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Крайнева Ирина Владимировна</w:t>
            </w:r>
          </w:p>
        </w:tc>
      </w:tr>
      <w:tr w:rsidR="008D3ABA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  <w:lang w:val="en-US"/>
              </w:rPr>
            </w:pPr>
            <w:r w:rsidRPr="003B2D4D">
              <w:rPr>
                <w:sz w:val="28"/>
                <w:szCs w:val="28"/>
              </w:rPr>
              <w:t>8(8162)</w:t>
            </w:r>
            <w:r w:rsidRPr="003B2D4D">
              <w:rPr>
                <w:sz w:val="28"/>
                <w:szCs w:val="28"/>
                <w:lang w:val="en-US"/>
              </w:rPr>
              <w:t>77-22-80</w:t>
            </w:r>
          </w:p>
        </w:tc>
      </w:tr>
      <w:tr w:rsidR="008D3ABA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Телефон/факс образовательной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8(8162)77-22-80</w:t>
            </w:r>
          </w:p>
        </w:tc>
      </w:tr>
      <w:tr w:rsidR="008D3ABA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  <w:lang w:val="en-US"/>
              </w:rPr>
            </w:pPr>
            <w:r w:rsidRPr="003B2D4D">
              <w:rPr>
                <w:sz w:val="28"/>
                <w:szCs w:val="28"/>
                <w:lang w:val="en-US"/>
              </w:rPr>
              <w:t>pmss772280@yandex.ru</w:t>
            </w:r>
          </w:p>
        </w:tc>
      </w:tr>
      <w:tr w:rsidR="008D3ABA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Электронный адрес образовательной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http://www.nocpmssnov.ru/</w:t>
            </w:r>
          </w:p>
        </w:tc>
      </w:tr>
      <w:tr w:rsidR="008D3ABA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Сроки реализации инновационного проекта (программы)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 xml:space="preserve">1 сентября 2017 года – 31 мая 2020 года </w:t>
            </w:r>
          </w:p>
        </w:tc>
      </w:tr>
      <w:tr w:rsidR="008D3ABA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Список исполнителей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B34C5E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BA" w:rsidRPr="00EC6DEB" w:rsidTr="00B34C5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Отметка об утверждении отчета на заседании  Совета Института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CD5266">
            <w:pPr>
              <w:pStyle w:val="FR2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B2D4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Протокол  № 2 заседания </w:t>
            </w:r>
            <w:r w:rsidR="003B2D4D" w:rsidRPr="003B2D4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педагогического  с</w:t>
            </w:r>
            <w:r w:rsidRPr="003B2D4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овета </w:t>
            </w:r>
            <w:r w:rsidR="003B2D4D" w:rsidRPr="003B2D4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ГОБУ НОЦППМС</w:t>
            </w:r>
            <w:r w:rsidRPr="003B2D4D">
              <w:rPr>
                <w:bCs/>
                <w:sz w:val="28"/>
                <w:szCs w:val="28"/>
              </w:rPr>
              <w:t xml:space="preserve">  </w:t>
            </w:r>
            <w:r w:rsidR="00CD5266" w:rsidRPr="00CD5266">
              <w:rPr>
                <w:rFonts w:ascii="Times New Roman" w:hAnsi="Times New Roman"/>
                <w:sz w:val="28"/>
                <w:szCs w:val="28"/>
              </w:rPr>
              <w:t>от 15.06</w:t>
            </w:r>
            <w:r w:rsidR="003B2D4D" w:rsidRPr="00CD5266">
              <w:rPr>
                <w:rFonts w:ascii="Times New Roman" w:hAnsi="Times New Roman"/>
                <w:sz w:val="28"/>
                <w:szCs w:val="28"/>
              </w:rPr>
              <w:t>.2018</w:t>
            </w:r>
            <w:r w:rsidR="00CD5266" w:rsidRPr="00CD526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6F278F" w:rsidRDefault="006F278F" w:rsidP="006F278F"/>
    <w:p w:rsidR="006F278F" w:rsidRDefault="006F278F" w:rsidP="006F278F">
      <w:pPr>
        <w:pStyle w:val="a9"/>
        <w:rPr>
          <w:rFonts w:ascii="Times New Roman" w:hAnsi="Times New Roman" w:cs="Times New Roman"/>
        </w:rPr>
      </w:pPr>
    </w:p>
    <w:p w:rsidR="006F278F" w:rsidRPr="003B2D4D" w:rsidRDefault="003B2D4D" w:rsidP="006F278F">
      <w:pPr>
        <w:pStyle w:val="a9"/>
        <w:rPr>
          <w:rFonts w:ascii="Times New Roman" w:hAnsi="Times New Roman" w:cs="Times New Roman"/>
          <w:sz w:val="28"/>
          <w:szCs w:val="28"/>
        </w:rPr>
      </w:pPr>
      <w:r w:rsidRPr="003B2D4D">
        <w:rPr>
          <w:rFonts w:ascii="Times New Roman" w:hAnsi="Times New Roman" w:cs="Times New Roman"/>
          <w:sz w:val="28"/>
          <w:szCs w:val="28"/>
        </w:rPr>
        <w:t>Директор ГОБУ НОЦППМС</w:t>
      </w:r>
      <w:r w:rsidR="006F278F" w:rsidRPr="003B2D4D">
        <w:rPr>
          <w:rFonts w:ascii="Times New Roman" w:hAnsi="Times New Roman" w:cs="Times New Roman"/>
          <w:sz w:val="28"/>
          <w:szCs w:val="28"/>
        </w:rPr>
        <w:tab/>
      </w:r>
      <w:r w:rsidR="006F278F" w:rsidRPr="003B2D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F278F" w:rsidRPr="003B2D4D">
        <w:rPr>
          <w:rFonts w:ascii="Times New Roman" w:hAnsi="Times New Roman" w:cs="Times New Roman"/>
          <w:sz w:val="28"/>
          <w:szCs w:val="28"/>
        </w:rPr>
        <w:tab/>
      </w:r>
      <w:r w:rsidR="006F278F" w:rsidRPr="003B2D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278F" w:rsidRPr="003B2D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D4D">
        <w:rPr>
          <w:rFonts w:ascii="Times New Roman" w:hAnsi="Times New Roman" w:cs="Times New Roman"/>
          <w:sz w:val="28"/>
          <w:szCs w:val="28"/>
        </w:rPr>
        <w:t>Е.И.Крайнева</w:t>
      </w:r>
      <w:proofErr w:type="spellEnd"/>
    </w:p>
    <w:p w:rsidR="006F278F" w:rsidRPr="003B2D4D" w:rsidRDefault="006F278F" w:rsidP="006F278F">
      <w:pPr>
        <w:rPr>
          <w:sz w:val="28"/>
          <w:szCs w:val="28"/>
          <w:vertAlign w:val="superscript"/>
        </w:rPr>
      </w:pPr>
    </w:p>
    <w:p w:rsidR="006F278F" w:rsidRDefault="006F278F" w:rsidP="006F278F">
      <w:pPr>
        <w:pStyle w:val="a9"/>
        <w:jc w:val="center"/>
        <w:rPr>
          <w:rStyle w:val="a6"/>
          <w:rFonts w:ascii="Times New Roman" w:hAnsi="Times New Roman" w:cs="Times New Roman"/>
          <w:bCs/>
          <w:sz w:val="28"/>
          <w:szCs w:val="22"/>
        </w:rPr>
      </w:pPr>
    </w:p>
    <w:p w:rsidR="006F278F" w:rsidRDefault="006F278F" w:rsidP="006F278F">
      <w:pPr>
        <w:pStyle w:val="a9"/>
        <w:jc w:val="center"/>
        <w:rPr>
          <w:rStyle w:val="a6"/>
          <w:rFonts w:ascii="Times New Roman" w:hAnsi="Times New Roman" w:cs="Times New Roman"/>
          <w:bCs/>
          <w:sz w:val="28"/>
          <w:szCs w:val="22"/>
        </w:rPr>
      </w:pPr>
    </w:p>
    <w:p w:rsidR="006F278F" w:rsidRDefault="006F278F" w:rsidP="006F278F">
      <w:pPr>
        <w:pStyle w:val="a9"/>
        <w:jc w:val="center"/>
        <w:rPr>
          <w:rStyle w:val="a6"/>
          <w:rFonts w:ascii="Times New Roman" w:hAnsi="Times New Roman" w:cs="Times New Roman"/>
          <w:bCs/>
          <w:sz w:val="28"/>
          <w:szCs w:val="22"/>
        </w:rPr>
      </w:pPr>
    </w:p>
    <w:p w:rsidR="006F278F" w:rsidRDefault="006F278F" w:rsidP="006F278F">
      <w:pPr>
        <w:pStyle w:val="a9"/>
        <w:jc w:val="center"/>
        <w:rPr>
          <w:rStyle w:val="a6"/>
          <w:rFonts w:ascii="Times New Roman" w:hAnsi="Times New Roman" w:cs="Times New Roman"/>
          <w:bCs/>
          <w:sz w:val="28"/>
          <w:szCs w:val="22"/>
        </w:rPr>
      </w:pPr>
      <w:r w:rsidRPr="004A4B8A">
        <w:rPr>
          <w:rStyle w:val="a6"/>
          <w:rFonts w:ascii="Times New Roman" w:hAnsi="Times New Roman" w:cs="Times New Roman"/>
          <w:bCs/>
          <w:sz w:val="28"/>
          <w:szCs w:val="22"/>
        </w:rPr>
        <w:lastRenderedPageBreak/>
        <w:t>2. Выполнение календарного плана</w:t>
      </w:r>
      <w:r>
        <w:rPr>
          <w:rStyle w:val="a6"/>
          <w:rFonts w:ascii="Times New Roman" w:hAnsi="Times New Roman" w:cs="Times New Roman"/>
          <w:bCs/>
          <w:sz w:val="28"/>
          <w:szCs w:val="22"/>
        </w:rPr>
        <w:t xml:space="preserve"> </w:t>
      </w:r>
      <w:r w:rsidRPr="004A4B8A">
        <w:rPr>
          <w:rStyle w:val="a6"/>
          <w:rFonts w:ascii="Times New Roman" w:hAnsi="Times New Roman" w:cs="Times New Roman"/>
          <w:bCs/>
          <w:sz w:val="28"/>
          <w:szCs w:val="22"/>
        </w:rPr>
        <w:t>реализации инновационного проекта (программы)</w:t>
      </w:r>
    </w:p>
    <w:p w:rsidR="006F278F" w:rsidRPr="0065525A" w:rsidRDefault="006F278F" w:rsidP="006F278F"/>
    <w:tbl>
      <w:tblPr>
        <w:tblW w:w="108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5"/>
        <w:gridCol w:w="1206"/>
        <w:gridCol w:w="1247"/>
        <w:gridCol w:w="2471"/>
        <w:gridCol w:w="1314"/>
        <w:gridCol w:w="1926"/>
      </w:tblGrid>
      <w:tr w:rsidR="006F278F" w:rsidRPr="004551B7" w:rsidTr="0040226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6F278F" w:rsidP="00B34C5E">
            <w:pPr>
              <w:pStyle w:val="a8"/>
              <w:jc w:val="center"/>
              <w:rPr>
                <w:rFonts w:ascii="Times New Roman" w:hAnsi="Times New Roman"/>
              </w:rPr>
            </w:pPr>
            <w:r w:rsidRPr="004E0589">
              <w:rPr>
                <w:rFonts w:ascii="Times New Roman" w:hAnsi="Times New Roman"/>
              </w:rPr>
              <w:t xml:space="preserve">№ </w:t>
            </w:r>
            <w:proofErr w:type="gramStart"/>
            <w:r w:rsidRPr="004E0589">
              <w:rPr>
                <w:rFonts w:ascii="Times New Roman" w:hAnsi="Times New Roman"/>
              </w:rPr>
              <w:t>п</w:t>
            </w:r>
            <w:proofErr w:type="gramEnd"/>
            <w:r w:rsidRPr="004E0589">
              <w:rPr>
                <w:rFonts w:ascii="Times New Roman" w:hAnsi="Times New Roman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6F278F" w:rsidP="00B34C5E">
            <w:pPr>
              <w:pStyle w:val="a8"/>
              <w:jc w:val="center"/>
              <w:rPr>
                <w:rFonts w:ascii="Times New Roman" w:hAnsi="Times New Roman"/>
              </w:rPr>
            </w:pPr>
            <w:r w:rsidRPr="004E058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6F278F" w:rsidP="00B34C5E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E0589">
              <w:rPr>
                <w:rFonts w:ascii="Times New Roman" w:hAnsi="Times New Roman"/>
              </w:rPr>
              <w:t>Плано</w:t>
            </w:r>
            <w:proofErr w:type="spellEnd"/>
            <w:r w:rsidR="004E0589">
              <w:rPr>
                <w:rFonts w:ascii="Times New Roman" w:hAnsi="Times New Roman"/>
              </w:rPr>
              <w:t>-</w:t>
            </w:r>
            <w:r w:rsidRPr="004E0589">
              <w:rPr>
                <w:rFonts w:ascii="Times New Roman" w:hAnsi="Times New Roman"/>
              </w:rPr>
              <w:t>вый</w:t>
            </w:r>
            <w:proofErr w:type="gramEnd"/>
            <w:r w:rsidRPr="004E0589">
              <w:rPr>
                <w:rFonts w:ascii="Times New Roman" w:hAnsi="Times New Roman"/>
              </w:rPr>
              <w:t xml:space="preserve"> срок </w:t>
            </w:r>
            <w:proofErr w:type="spellStart"/>
            <w:r w:rsidRPr="004E0589">
              <w:rPr>
                <w:rFonts w:ascii="Times New Roman" w:hAnsi="Times New Roman"/>
              </w:rPr>
              <w:t>исполне</w:t>
            </w:r>
            <w:r w:rsidR="004E0589">
              <w:rPr>
                <w:rFonts w:ascii="Times New Roman" w:hAnsi="Times New Roman"/>
              </w:rPr>
              <w:t>-</w:t>
            </w:r>
            <w:r w:rsidRPr="004E0589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6F278F" w:rsidP="004E0589">
            <w:pPr>
              <w:pStyle w:val="a8"/>
              <w:ind w:hanging="5"/>
              <w:jc w:val="left"/>
              <w:rPr>
                <w:rFonts w:ascii="Times New Roman" w:hAnsi="Times New Roman"/>
              </w:rPr>
            </w:pPr>
            <w:proofErr w:type="spellStart"/>
            <w:r w:rsidRPr="004E0589">
              <w:rPr>
                <w:rFonts w:ascii="Times New Roman" w:hAnsi="Times New Roman"/>
              </w:rPr>
              <w:t>Фактич</w:t>
            </w:r>
            <w:r w:rsidR="004E0589">
              <w:rPr>
                <w:rFonts w:ascii="Times New Roman" w:hAnsi="Times New Roman"/>
              </w:rPr>
              <w:t>-</w:t>
            </w:r>
            <w:r w:rsidRPr="004E0589">
              <w:rPr>
                <w:rFonts w:ascii="Times New Roman" w:hAnsi="Times New Roman"/>
              </w:rPr>
              <w:t>ский</w:t>
            </w:r>
            <w:proofErr w:type="spellEnd"/>
            <w:r w:rsidRPr="004E0589">
              <w:rPr>
                <w:rFonts w:ascii="Times New Roman" w:hAnsi="Times New Roman"/>
              </w:rPr>
              <w:t xml:space="preserve"> срок </w:t>
            </w:r>
            <w:proofErr w:type="spellStart"/>
            <w:proofErr w:type="gramStart"/>
            <w:r w:rsidRPr="004E0589">
              <w:rPr>
                <w:rFonts w:ascii="Times New Roman" w:hAnsi="Times New Roman"/>
              </w:rPr>
              <w:t>исполне</w:t>
            </w:r>
            <w:r w:rsidR="004E0589">
              <w:rPr>
                <w:rFonts w:ascii="Times New Roman" w:hAnsi="Times New Roman"/>
              </w:rPr>
              <w:t>-</w:t>
            </w:r>
            <w:r w:rsidRPr="004E0589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6F278F" w:rsidP="00B34C5E">
            <w:pPr>
              <w:pStyle w:val="a8"/>
              <w:jc w:val="center"/>
              <w:rPr>
                <w:rFonts w:ascii="Times New Roman" w:hAnsi="Times New Roman"/>
              </w:rPr>
            </w:pPr>
            <w:r w:rsidRPr="004E0589">
              <w:rPr>
                <w:rFonts w:ascii="Times New Roman" w:hAnsi="Times New Roman"/>
              </w:rPr>
              <w:t>Сведения об исполнении мероприятия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4E0589" w:rsidP="004E0589">
            <w:pPr>
              <w:pStyle w:val="a8"/>
              <w:ind w:left="-5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несоблюдения</w:t>
            </w:r>
            <w:r w:rsidR="00987A42">
              <w:rPr>
                <w:rFonts w:ascii="Times New Roman" w:hAnsi="Times New Roman"/>
              </w:rPr>
              <w:t xml:space="preserve"> планового срока и мер</w:t>
            </w:r>
            <w:r>
              <w:rPr>
                <w:rFonts w:ascii="Times New Roman" w:hAnsi="Times New Roman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исполне-нию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мероприя-</w:t>
            </w:r>
            <w:r w:rsidR="006F278F" w:rsidRPr="004E0589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8F" w:rsidRPr="004E0589" w:rsidRDefault="006F278F" w:rsidP="00B34C5E">
            <w:pPr>
              <w:pStyle w:val="a8"/>
              <w:jc w:val="left"/>
              <w:rPr>
                <w:rFonts w:ascii="Times New Roman" w:hAnsi="Times New Roman"/>
              </w:rPr>
            </w:pPr>
            <w:r w:rsidRPr="004E0589">
              <w:rPr>
                <w:rFonts w:ascii="Times New Roman" w:hAnsi="Times New Roman"/>
              </w:rPr>
              <w:t>Примечания</w:t>
            </w:r>
          </w:p>
        </w:tc>
      </w:tr>
      <w:tr w:rsidR="00F04382" w:rsidRPr="004551B7" w:rsidTr="0040226A">
        <w:tc>
          <w:tcPr>
            <w:tcW w:w="10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0589" w:rsidRDefault="00F04382" w:rsidP="004E0589">
            <w:pPr>
              <w:jc w:val="center"/>
              <w:rPr>
                <w:b/>
              </w:rPr>
            </w:pPr>
            <w:r w:rsidRPr="004E0589">
              <w:rPr>
                <w:b/>
              </w:rPr>
              <w:t>Подготовительный этап – январь 2017г – июнь 2017г</w:t>
            </w:r>
            <w:r w:rsidR="00F306CA" w:rsidRPr="004E0589">
              <w:rPr>
                <w:b/>
              </w:rPr>
              <w:t>.</w:t>
            </w:r>
          </w:p>
          <w:p w:rsidR="00F04382" w:rsidRPr="004E0589" w:rsidRDefault="00F306CA" w:rsidP="004E0589">
            <w:pPr>
              <w:jc w:val="center"/>
              <w:rPr>
                <w:b/>
              </w:rPr>
            </w:pPr>
            <w:r w:rsidRPr="004E0589">
              <w:rPr>
                <w:b/>
              </w:rPr>
              <w:t>Основной этап - июнь 2017г – сентябрь 2019 г</w:t>
            </w:r>
          </w:p>
        </w:tc>
      </w:tr>
      <w:tr w:rsidR="004E0589" w:rsidRPr="004551B7" w:rsidTr="0040226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9" w:rsidRDefault="004E0589" w:rsidP="00B34C5E">
            <w:pPr>
              <w:pStyle w:val="a8"/>
              <w:jc w:val="center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9" w:rsidRPr="004551B7" w:rsidRDefault="00E76E9A" w:rsidP="00F70A9C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Разработать анкету</w:t>
            </w:r>
            <w:r w:rsidR="004E0589" w:rsidRPr="00C343C3">
              <w:rPr>
                <w:rFonts w:ascii="Times New Roman" w:hAnsi="Times New Roman"/>
                <w:sz w:val="22"/>
                <w:szCs w:val="23"/>
              </w:rPr>
              <w:t xml:space="preserve"> для организации диагностики </w:t>
            </w:r>
            <w:r w:rsidR="004E0589">
              <w:rPr>
                <w:rFonts w:ascii="Times New Roman" w:hAnsi="Times New Roman"/>
                <w:sz w:val="22"/>
                <w:szCs w:val="23"/>
              </w:rPr>
              <w:t>готовности МАОУ к использованию</w:t>
            </w:r>
            <w:r w:rsidR="004E0589" w:rsidRPr="003F4A4B">
              <w:rPr>
                <w:rFonts w:ascii="Times New Roman" w:hAnsi="Times New Roman"/>
                <w:iCs/>
              </w:rPr>
              <w:t xml:space="preserve"> результатов мониторингового обследования  обучающихся</w:t>
            </w:r>
            <w:r>
              <w:rPr>
                <w:rFonts w:ascii="Times New Roman" w:hAnsi="Times New Roman"/>
                <w:iCs/>
              </w:rPr>
              <w:t xml:space="preserve">; провести диагностику 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готовности </w:t>
            </w:r>
            <w:r w:rsidRPr="00AC2E3E">
              <w:rPr>
                <w:rFonts w:ascii="Times New Roman" w:hAnsi="Times New Roman"/>
                <w:sz w:val="22"/>
                <w:szCs w:val="23"/>
              </w:rPr>
              <w:t xml:space="preserve">педагогов к реализации </w:t>
            </w:r>
            <w:r>
              <w:rPr>
                <w:rFonts w:ascii="Times New Roman" w:hAnsi="Times New Roman"/>
                <w:sz w:val="22"/>
                <w:szCs w:val="23"/>
              </w:rPr>
              <w:t>проекта и выявление</w:t>
            </w:r>
            <w:r w:rsidRPr="00AC2E3E">
              <w:rPr>
                <w:rFonts w:ascii="Times New Roman" w:hAnsi="Times New Roman"/>
                <w:sz w:val="22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3"/>
              </w:rPr>
              <w:t>существующих проблем участников РИП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9" w:rsidRPr="004551B7" w:rsidRDefault="004E0589" w:rsidP="00A17D11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январь 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>201</w:t>
            </w:r>
            <w:r>
              <w:rPr>
                <w:rFonts w:ascii="Times New Roman" w:hAnsi="Times New Roman"/>
                <w:sz w:val="22"/>
                <w:szCs w:val="23"/>
              </w:rPr>
              <w:t>7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 – </w:t>
            </w:r>
            <w:r w:rsidR="00A17D11">
              <w:rPr>
                <w:rFonts w:ascii="Times New Roman" w:hAnsi="Times New Roman"/>
                <w:sz w:val="22"/>
                <w:szCs w:val="23"/>
              </w:rPr>
              <w:t xml:space="preserve">февраль </w:t>
            </w:r>
            <w:r>
              <w:rPr>
                <w:rFonts w:ascii="Times New Roman" w:hAnsi="Times New Roman"/>
                <w:sz w:val="22"/>
                <w:szCs w:val="23"/>
              </w:rPr>
              <w:t>2017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>г</w:t>
            </w:r>
            <w:r>
              <w:rPr>
                <w:rFonts w:ascii="Times New Roman" w:hAnsi="Times New Roman"/>
                <w:sz w:val="22"/>
                <w:szCs w:val="23"/>
              </w:rPr>
              <w:t>.</w:t>
            </w:r>
            <w:r w:rsidR="00E76E9A">
              <w:rPr>
                <w:rFonts w:ascii="Times New Roman" w:hAnsi="Times New Roman"/>
                <w:sz w:val="22"/>
                <w:szCs w:val="23"/>
              </w:rPr>
              <w:t xml:space="preserve"> – апрель 2018г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D" w:rsidRDefault="004E0589" w:rsidP="008E735D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январь 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>201</w:t>
            </w:r>
            <w:r>
              <w:rPr>
                <w:rFonts w:ascii="Times New Roman" w:hAnsi="Times New Roman"/>
                <w:sz w:val="22"/>
                <w:szCs w:val="23"/>
              </w:rPr>
              <w:t>7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 – </w:t>
            </w:r>
            <w:r w:rsidR="00A17D11">
              <w:rPr>
                <w:rFonts w:ascii="Times New Roman" w:hAnsi="Times New Roman"/>
                <w:sz w:val="22"/>
                <w:szCs w:val="23"/>
              </w:rPr>
              <w:t>февраль</w:t>
            </w:r>
          </w:p>
          <w:p w:rsidR="004E0589" w:rsidRPr="004551B7" w:rsidRDefault="004E0589" w:rsidP="008E735D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2017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>г</w:t>
            </w:r>
            <w:r w:rsidR="00E76E9A">
              <w:rPr>
                <w:rFonts w:ascii="Times New Roman" w:hAnsi="Times New Roman"/>
                <w:sz w:val="22"/>
                <w:szCs w:val="23"/>
              </w:rPr>
              <w:t xml:space="preserve"> – апрель 2018г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9" w:rsidRDefault="004E0589" w:rsidP="00F70A9C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Разработана анкета</w:t>
            </w:r>
            <w:r w:rsidRPr="002533D5">
              <w:rPr>
                <w:rFonts w:ascii="Times New Roman" w:hAnsi="Times New Roman"/>
                <w:sz w:val="22"/>
                <w:szCs w:val="23"/>
              </w:rPr>
              <w:t xml:space="preserve"> «Готовность </w:t>
            </w:r>
            <w:r w:rsidRPr="003F4A4B">
              <w:rPr>
                <w:rFonts w:ascii="Times New Roman" w:hAnsi="Times New Roman"/>
                <w:sz w:val="22"/>
                <w:szCs w:val="23"/>
              </w:rPr>
              <w:t xml:space="preserve">к </w:t>
            </w:r>
            <w:r w:rsidRPr="003F4A4B">
              <w:rPr>
                <w:rFonts w:ascii="Times New Roman" w:hAnsi="Times New Roman"/>
                <w:bCs/>
              </w:rPr>
              <w:t>работе</w:t>
            </w:r>
            <w:r w:rsidRPr="003F4A4B">
              <w:rPr>
                <w:rFonts w:ascii="Times New Roman" w:hAnsi="Times New Roman"/>
                <w:i/>
                <w:iCs/>
              </w:rPr>
              <w:t xml:space="preserve"> </w:t>
            </w:r>
            <w:r w:rsidRPr="003F4A4B">
              <w:rPr>
                <w:rFonts w:ascii="Times New Roman" w:hAnsi="Times New Roman"/>
                <w:iCs/>
              </w:rPr>
              <w:t xml:space="preserve">по использованию результатов мониторингового обследования  обучающихся </w:t>
            </w:r>
            <w:r w:rsidRPr="003F4A4B">
              <w:rPr>
                <w:rFonts w:ascii="Times New Roman" w:hAnsi="Times New Roman"/>
              </w:rPr>
              <w:t>в качестве эффективного инструмента решения задач индивидуализации образовательного процесса, влияющего на  качество образования</w:t>
            </w:r>
            <w:r w:rsidR="00E76E9A">
              <w:rPr>
                <w:rFonts w:ascii="Times New Roman" w:hAnsi="Times New Roman"/>
                <w:sz w:val="22"/>
                <w:szCs w:val="23"/>
              </w:rPr>
              <w:t>»;</w:t>
            </w:r>
          </w:p>
          <w:p w:rsidR="00E76E9A" w:rsidRPr="00E76E9A" w:rsidRDefault="00E76E9A" w:rsidP="00E76E9A">
            <w:r>
              <w:rPr>
                <w:sz w:val="22"/>
                <w:szCs w:val="23"/>
              </w:rPr>
              <w:t xml:space="preserve">проведена диагностика готовности </w:t>
            </w:r>
            <w:r w:rsidRPr="00AC2E3E">
              <w:rPr>
                <w:sz w:val="22"/>
                <w:szCs w:val="23"/>
              </w:rPr>
              <w:t xml:space="preserve">педагогов к реализации </w:t>
            </w:r>
            <w:r>
              <w:rPr>
                <w:sz w:val="22"/>
                <w:szCs w:val="23"/>
              </w:rPr>
              <w:t>проекта и выявление</w:t>
            </w:r>
            <w:r w:rsidRPr="00AC2E3E">
              <w:rPr>
                <w:sz w:val="22"/>
                <w:szCs w:val="23"/>
              </w:rPr>
              <w:t xml:space="preserve"> </w:t>
            </w:r>
            <w:r>
              <w:rPr>
                <w:sz w:val="22"/>
                <w:szCs w:val="23"/>
              </w:rPr>
              <w:t xml:space="preserve">существующих проблем участников </w:t>
            </w:r>
            <w:r w:rsidRPr="00AC2E3E">
              <w:rPr>
                <w:sz w:val="22"/>
                <w:szCs w:val="23"/>
              </w:rPr>
              <w:t>РИП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9" w:rsidRPr="004551B7" w:rsidRDefault="004E0589" w:rsidP="00F70A9C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A42" w:rsidRPr="004551B7" w:rsidRDefault="00E76E9A" w:rsidP="00A17D11">
            <w:pPr>
              <w:jc w:val="both"/>
              <w:rPr>
                <w:sz w:val="22"/>
                <w:szCs w:val="23"/>
              </w:rPr>
            </w:pPr>
            <w:r w:rsidRPr="00A17D11">
              <w:t>Проведены установочные семинары в МАОУ СОШ № 4 (20.04.2017г), МАОУ СОШ № 8 (21.04.2018г), МАОУ СОШ № 18 (18.04.2018г)</w:t>
            </w:r>
          </w:p>
        </w:tc>
      </w:tr>
      <w:tr w:rsidR="00E76E9A" w:rsidRPr="004551B7" w:rsidTr="0040226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Default="00E76E9A" w:rsidP="00B34C5E">
            <w:pPr>
              <w:pStyle w:val="a8"/>
              <w:jc w:val="center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Default="00E76E9A" w:rsidP="00F70A9C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Разработать пакет диагностических материалов для проведения мониторинговых обследований обучающихся 1-х и 4-х классов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E76E9A" w:rsidP="00751FA4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март 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>201</w:t>
            </w:r>
            <w:r>
              <w:rPr>
                <w:rFonts w:ascii="Times New Roman" w:hAnsi="Times New Roman"/>
                <w:sz w:val="22"/>
                <w:szCs w:val="23"/>
              </w:rPr>
              <w:t>7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E76E9A" w:rsidP="00751FA4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март 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>201</w:t>
            </w:r>
            <w:r>
              <w:rPr>
                <w:rFonts w:ascii="Times New Roman" w:hAnsi="Times New Roman"/>
                <w:sz w:val="22"/>
                <w:szCs w:val="23"/>
              </w:rPr>
              <w:t>7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Default="00BE4293" w:rsidP="00F70A9C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Разработаны инструкции по проведению психолого-педагогического обследования обучающихся 1-х и 4-х классов;</w:t>
            </w:r>
          </w:p>
          <w:p w:rsidR="00BE4293" w:rsidRPr="00BE4293" w:rsidRDefault="00BE4293" w:rsidP="00BE4293">
            <w:r>
              <w:t>наборы заданий и тестов; бланки ответов к тестам.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E76E9A" w:rsidP="00F70A9C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E9A" w:rsidRPr="00A17D11" w:rsidRDefault="00E76E9A" w:rsidP="00A17D11">
            <w:pPr>
              <w:jc w:val="both"/>
            </w:pPr>
          </w:p>
        </w:tc>
      </w:tr>
      <w:tr w:rsidR="00E76E9A" w:rsidRPr="004551B7" w:rsidTr="0040226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Default="00E76E9A" w:rsidP="00B34C5E">
            <w:pPr>
              <w:pStyle w:val="a8"/>
              <w:jc w:val="center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C343C3" w:rsidRDefault="00E76E9A" w:rsidP="00B67146">
            <w:pPr>
              <w:pStyle w:val="a8"/>
              <w:ind w:left="-70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</w:rPr>
              <w:t xml:space="preserve">Провести </w:t>
            </w:r>
            <w:r>
              <w:rPr>
                <w:sz w:val="22"/>
                <w:szCs w:val="23"/>
              </w:rPr>
              <w:t xml:space="preserve"> </w:t>
            </w:r>
            <w:r w:rsidRPr="00E76E9A">
              <w:rPr>
                <w:rFonts w:ascii="Times New Roman" w:hAnsi="Times New Roman"/>
                <w:sz w:val="22"/>
                <w:szCs w:val="23"/>
              </w:rPr>
              <w:t>мониторинговое обследование обучающихся 1-х и 4-х классов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; по результатам составить аналитические справки, разработать рекомендации для </w:t>
            </w:r>
            <w:r>
              <w:rPr>
                <w:rFonts w:ascii="Times New Roman" w:hAnsi="Times New Roman"/>
                <w:sz w:val="22"/>
                <w:szCs w:val="23"/>
              </w:rPr>
              <w:lastRenderedPageBreak/>
              <w:t>педагогов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E76E9A" w:rsidP="00A17D11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lastRenderedPageBreak/>
              <w:t xml:space="preserve">октябрь 2017г </w:t>
            </w:r>
            <w:r w:rsidR="00BE4293">
              <w:rPr>
                <w:rFonts w:ascii="Times New Roman" w:hAnsi="Times New Roman"/>
                <w:sz w:val="22"/>
                <w:szCs w:val="23"/>
              </w:rPr>
              <w:t>–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 </w:t>
            </w:r>
            <w:r w:rsidR="00BE4293">
              <w:rPr>
                <w:rFonts w:ascii="Times New Roman" w:hAnsi="Times New Roman"/>
                <w:sz w:val="22"/>
                <w:szCs w:val="23"/>
              </w:rPr>
              <w:t>декабрь 2017г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BE4293" w:rsidP="00A17D11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октябрь 2017г – декабрь 2017г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Default="00E76E9A" w:rsidP="00B67146">
            <w:pPr>
              <w:jc w:val="both"/>
            </w:pPr>
            <w:r>
              <w:t xml:space="preserve">Составлены аналитические справки по результатам </w:t>
            </w:r>
            <w:r w:rsidRPr="00AD5910">
              <w:t xml:space="preserve"> мониторинга  </w:t>
            </w:r>
            <w:r>
              <w:t xml:space="preserve">в 1-х и </w:t>
            </w:r>
          </w:p>
          <w:p w:rsidR="00E76E9A" w:rsidRDefault="00E76E9A" w:rsidP="00B6714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4-х </w:t>
            </w:r>
            <w:proofErr w:type="gramStart"/>
            <w:r>
              <w:rPr>
                <w:rFonts w:ascii="Times New Roman" w:hAnsi="Times New Roman"/>
              </w:rPr>
              <w:t>классах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E76E9A" w:rsidRDefault="00E76E9A" w:rsidP="00B67146">
            <w:r w:rsidRPr="007F1D90">
              <w:t xml:space="preserve">«Определение готовности обучающихся  1-х </w:t>
            </w:r>
            <w:r w:rsidRPr="007F1D90">
              <w:lastRenderedPageBreak/>
              <w:t>классов к освоению программ начального общего образования»</w:t>
            </w:r>
            <w:r>
              <w:t>;</w:t>
            </w:r>
          </w:p>
          <w:p w:rsidR="00E76E9A" w:rsidRPr="00BD5C9D" w:rsidRDefault="00E76E9A" w:rsidP="00B67146">
            <w:r w:rsidRPr="007F1D90">
              <w:t>«Определение готовности обучающихся 4-х классов к освоению программ основного общего образования»</w:t>
            </w:r>
            <w:r>
              <w:t>; разработаны рекомендации для педагогов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E76E9A" w:rsidP="00B67146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E9A" w:rsidRPr="004551B7" w:rsidRDefault="00E76E9A" w:rsidP="00B67146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Проведено мониторинговое обследование обучающихся 1-х и 4-х классов МАОУ СОШ № 4 (05.10.2017г), МАОУ СОШ № 8 (12.10.2017г), МАОУ СОШ № </w:t>
            </w:r>
            <w:r>
              <w:rPr>
                <w:sz w:val="22"/>
                <w:szCs w:val="23"/>
              </w:rPr>
              <w:lastRenderedPageBreak/>
              <w:t>18 (16.10.2017г)</w:t>
            </w:r>
          </w:p>
        </w:tc>
      </w:tr>
      <w:tr w:rsidR="00E76E9A" w:rsidRPr="004551B7" w:rsidTr="00E76E9A">
        <w:trPr>
          <w:trHeight w:val="54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Default="00E76E9A" w:rsidP="00B34C5E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lastRenderedPageBreak/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Default="00E76E9A" w:rsidP="003F4A4B">
            <w:pPr>
              <w:jc w:val="both"/>
            </w:pPr>
            <w:r>
              <w:t>Разработать проекты приказа о создании творческой группы по реализации проекта;</w:t>
            </w:r>
          </w:p>
          <w:p w:rsidR="00E76E9A" w:rsidRPr="003F4A4B" w:rsidRDefault="00E76E9A" w:rsidP="003F4A4B">
            <w:pPr>
              <w:jc w:val="both"/>
            </w:pPr>
            <w:r>
              <w:t>разработать проект положения о творческой группе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Default="00E76E9A" w:rsidP="00A17D11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сентябрь 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>201</w:t>
            </w:r>
            <w:r>
              <w:rPr>
                <w:rFonts w:ascii="Times New Roman" w:hAnsi="Times New Roman"/>
                <w:sz w:val="22"/>
                <w:szCs w:val="23"/>
              </w:rPr>
              <w:t>7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Default="00E76E9A" w:rsidP="00A17D11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сентябрь 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>201</w:t>
            </w:r>
            <w:r>
              <w:rPr>
                <w:rFonts w:ascii="Times New Roman" w:hAnsi="Times New Roman"/>
                <w:sz w:val="22"/>
                <w:szCs w:val="23"/>
              </w:rPr>
              <w:t>7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Default="00E76E9A" w:rsidP="00BD5C9D">
            <w:pPr>
              <w:pStyle w:val="a8"/>
              <w:ind w:left="59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Определены участники проекта: специалисты ГОБУ НОЦППМС, учителя начальных классов ОО </w:t>
            </w:r>
            <w:proofErr w:type="spellStart"/>
            <w:r>
              <w:rPr>
                <w:rFonts w:ascii="Times New Roman" w:hAnsi="Times New Roman"/>
                <w:sz w:val="22"/>
                <w:szCs w:val="23"/>
              </w:rPr>
              <w:t>В.Новгорода</w:t>
            </w:r>
            <w:proofErr w:type="spellEnd"/>
            <w:r>
              <w:rPr>
                <w:rFonts w:ascii="Times New Roman" w:hAnsi="Times New Roman"/>
                <w:sz w:val="22"/>
                <w:szCs w:val="23"/>
              </w:rPr>
              <w:t xml:space="preserve">; </w:t>
            </w:r>
          </w:p>
          <w:p w:rsidR="00E76E9A" w:rsidRDefault="00E76E9A" w:rsidP="00E76E9A">
            <w:r>
              <w:t>разработан проект приказа о создании творческой группы;</w:t>
            </w:r>
          </w:p>
          <w:p w:rsidR="00E76E9A" w:rsidRPr="00E76E9A" w:rsidRDefault="00E76E9A" w:rsidP="00E76E9A">
            <w:r>
              <w:t>проект положения о творческой группе</w:t>
            </w:r>
          </w:p>
          <w:p w:rsidR="00E76E9A" w:rsidRDefault="00E76E9A" w:rsidP="00BD5C9D">
            <w:pPr>
              <w:pStyle w:val="a8"/>
              <w:ind w:left="59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E76E9A" w:rsidP="00B34C5E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E9A" w:rsidRDefault="00E76E9A" w:rsidP="004E0589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В ГОБУ НОЦППМС создан приказ от 13.09.2017 № 34/1 «О создани</w:t>
            </w:r>
            <w:r w:rsidR="006B598F">
              <w:rPr>
                <w:sz w:val="22"/>
                <w:szCs w:val="23"/>
              </w:rPr>
              <w:t>и творческой инициативной группы</w:t>
            </w:r>
            <w:bookmarkStart w:id="0" w:name="_GoBack"/>
            <w:bookmarkEnd w:id="0"/>
            <w:r>
              <w:rPr>
                <w:sz w:val="22"/>
                <w:szCs w:val="23"/>
              </w:rPr>
              <w:t>, осуществляющей инновационную деятельность»;</w:t>
            </w:r>
          </w:p>
          <w:p w:rsidR="00E76E9A" w:rsidRPr="00AF3498" w:rsidRDefault="00E76E9A" w:rsidP="004E0589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Разработано Положение о творческой инициативной группе, осуществляющей инновационную деятельность в ГОБУ НОЦППМС</w:t>
            </w:r>
          </w:p>
        </w:tc>
      </w:tr>
      <w:tr w:rsidR="00E76E9A" w:rsidRPr="004551B7" w:rsidTr="0040226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E76E9A" w:rsidP="00B34C5E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C343C3" w:rsidRDefault="00E76E9A" w:rsidP="003F4A4B">
            <w:pPr>
              <w:pStyle w:val="a8"/>
              <w:ind w:left="-100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Разработать проект трехстороннего договора между ГОБУ НОЦППМС, МАОУ и родителями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E76E9A" w:rsidP="00A17D11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октябрь 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>201</w:t>
            </w:r>
            <w:r>
              <w:rPr>
                <w:rFonts w:ascii="Times New Roman" w:hAnsi="Times New Roman"/>
                <w:sz w:val="22"/>
                <w:szCs w:val="23"/>
              </w:rPr>
              <w:t>7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E76E9A" w:rsidP="00A17D11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октябрь 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>201</w:t>
            </w:r>
            <w:r>
              <w:rPr>
                <w:rFonts w:ascii="Times New Roman" w:hAnsi="Times New Roman"/>
                <w:sz w:val="22"/>
                <w:szCs w:val="23"/>
              </w:rPr>
              <w:t>7</w:t>
            </w:r>
            <w:r w:rsidRPr="00C343C3">
              <w:rPr>
                <w:rFonts w:ascii="Times New Roman" w:hAnsi="Times New Roman"/>
                <w:sz w:val="22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3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3F4A4B" w:rsidRDefault="00E76E9A" w:rsidP="003F4A4B">
            <w:r>
              <w:t>Разработаны проекты трехсторонних договоров с ОО об оказании услуг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A" w:rsidRPr="004551B7" w:rsidRDefault="00E76E9A" w:rsidP="00B34C5E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E9A" w:rsidRPr="004551B7" w:rsidRDefault="00E76E9A" w:rsidP="00A17D11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Заключены трехсторонние договора с родителями </w:t>
            </w:r>
            <w:proofErr w:type="gramStart"/>
            <w:r>
              <w:rPr>
                <w:sz w:val="22"/>
                <w:szCs w:val="23"/>
              </w:rPr>
              <w:t>обучающихся</w:t>
            </w:r>
            <w:proofErr w:type="gramEnd"/>
            <w:r>
              <w:rPr>
                <w:sz w:val="22"/>
                <w:szCs w:val="23"/>
              </w:rPr>
              <w:t>, МАОУ и ГОБУ НОЦППМС</w:t>
            </w:r>
          </w:p>
        </w:tc>
      </w:tr>
    </w:tbl>
    <w:p w:rsidR="006F278F" w:rsidRPr="001E478A" w:rsidRDefault="006F278F" w:rsidP="006F278F">
      <w:pPr>
        <w:jc w:val="both"/>
      </w:pPr>
    </w:p>
    <w:p w:rsidR="006F278F" w:rsidRPr="007C6FE5" w:rsidRDefault="006F278F" w:rsidP="006F278F">
      <w:pPr>
        <w:pStyle w:val="a9"/>
        <w:jc w:val="right"/>
        <w:rPr>
          <w:rStyle w:val="a6"/>
          <w:b w:val="0"/>
        </w:rPr>
      </w:pPr>
      <w:r>
        <w:t>.</w:t>
      </w:r>
    </w:p>
    <w:p w:rsidR="006F278F" w:rsidRPr="004A4B8A" w:rsidRDefault="006F278F" w:rsidP="006F278F">
      <w:pPr>
        <w:pStyle w:val="a9"/>
        <w:jc w:val="center"/>
        <w:rPr>
          <w:rStyle w:val="a6"/>
          <w:rFonts w:ascii="Times New Roman" w:hAnsi="Times New Roman" w:cs="Times New Roman"/>
          <w:bCs/>
          <w:sz w:val="28"/>
          <w:szCs w:val="22"/>
        </w:rPr>
      </w:pPr>
      <w:r>
        <w:rPr>
          <w:rStyle w:val="a6"/>
          <w:rFonts w:ascii="Times New Roman" w:hAnsi="Times New Roman" w:cs="Times New Roman"/>
          <w:bCs/>
          <w:sz w:val="28"/>
          <w:szCs w:val="22"/>
        </w:rPr>
        <w:br w:type="page"/>
      </w:r>
      <w:r w:rsidRPr="004A4B8A">
        <w:rPr>
          <w:rStyle w:val="a6"/>
          <w:rFonts w:ascii="Times New Roman" w:hAnsi="Times New Roman" w:cs="Times New Roman"/>
          <w:bCs/>
          <w:sz w:val="28"/>
          <w:szCs w:val="22"/>
        </w:rPr>
        <w:lastRenderedPageBreak/>
        <w:t>3. Продукты инновационного проекта (программы)</w:t>
      </w:r>
    </w:p>
    <w:p w:rsidR="006F278F" w:rsidRPr="00CA7E3A" w:rsidRDefault="006F278F" w:rsidP="006F278F"/>
    <w:tbl>
      <w:tblPr>
        <w:tblW w:w="111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16"/>
        <w:gridCol w:w="4536"/>
        <w:gridCol w:w="1381"/>
      </w:tblGrid>
      <w:tr w:rsidR="006F278F" w:rsidRPr="004551B7" w:rsidTr="00B871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551B7" w:rsidRDefault="006F278F" w:rsidP="00B34C5E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 w:rsidRPr="004551B7">
              <w:rPr>
                <w:rFonts w:ascii="Times New Roman" w:hAnsi="Times New Roman"/>
                <w:sz w:val="22"/>
              </w:rPr>
              <w:t xml:space="preserve"> п/п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551B7" w:rsidRDefault="006F278F" w:rsidP="00B34C5E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4551B7">
              <w:rPr>
                <w:rFonts w:ascii="Times New Roman" w:hAnsi="Times New Roman"/>
                <w:sz w:val="22"/>
              </w:rPr>
              <w:t>Наименование продукта инновационного проекта (программы)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551B7" w:rsidRDefault="006F278F" w:rsidP="00B34C5E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4551B7">
              <w:rPr>
                <w:rFonts w:ascii="Times New Roman" w:hAnsi="Times New Roman"/>
                <w:sz w:val="22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8F" w:rsidRPr="004551B7" w:rsidRDefault="006F278F" w:rsidP="00B34C5E">
            <w:pPr>
              <w:pStyle w:val="a8"/>
              <w:ind w:right="-108"/>
              <w:jc w:val="left"/>
              <w:rPr>
                <w:rFonts w:ascii="Times New Roman" w:hAnsi="Times New Roman"/>
                <w:sz w:val="22"/>
              </w:rPr>
            </w:pPr>
            <w:r w:rsidRPr="004551B7">
              <w:rPr>
                <w:rFonts w:ascii="Times New Roman" w:hAnsi="Times New Roman"/>
                <w:sz w:val="22"/>
              </w:rPr>
              <w:t>Примечания</w:t>
            </w:r>
          </w:p>
        </w:tc>
      </w:tr>
      <w:tr w:rsidR="002D1979" w:rsidRPr="00D23FB7" w:rsidTr="00B871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D23FB7" w:rsidRDefault="002D1979" w:rsidP="00B34C5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23FB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Default="002D1979" w:rsidP="00AB6B6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3"/>
              </w:rPr>
              <w:t>А</w:t>
            </w:r>
            <w:r w:rsidR="00AB6B66">
              <w:rPr>
                <w:sz w:val="22"/>
                <w:szCs w:val="23"/>
              </w:rPr>
              <w:t>нкета</w:t>
            </w:r>
            <w:r w:rsidRPr="002533D5">
              <w:rPr>
                <w:sz w:val="22"/>
                <w:szCs w:val="23"/>
              </w:rPr>
              <w:t xml:space="preserve"> «Готовность </w:t>
            </w:r>
            <w:r w:rsidRPr="003F4A4B">
              <w:rPr>
                <w:sz w:val="22"/>
                <w:szCs w:val="23"/>
              </w:rPr>
              <w:t xml:space="preserve">к </w:t>
            </w:r>
            <w:r w:rsidRPr="003F4A4B">
              <w:rPr>
                <w:bCs/>
              </w:rPr>
              <w:t>работе</w:t>
            </w:r>
            <w:r w:rsidRPr="003F4A4B">
              <w:rPr>
                <w:i/>
                <w:iCs/>
              </w:rPr>
              <w:t xml:space="preserve"> </w:t>
            </w:r>
            <w:r w:rsidRPr="003F4A4B">
              <w:rPr>
                <w:iCs/>
              </w:rPr>
              <w:t xml:space="preserve">по использованию результатов мониторингового обследования  обучающихся </w:t>
            </w:r>
            <w:r w:rsidRPr="003F4A4B">
              <w:t>в качестве эффективного инструмента решения задач индивидуализации образовательного процесса, влияющего на  качество образования</w:t>
            </w:r>
            <w:r w:rsidRPr="002533D5">
              <w:rPr>
                <w:sz w:val="22"/>
                <w:szCs w:val="23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Default="00AB76FE" w:rsidP="002D1979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Проведены установочные семинары для участников проекта</w:t>
            </w:r>
            <w:r w:rsidR="00711984">
              <w:rPr>
                <w:color w:val="333333"/>
              </w:rPr>
              <w:t xml:space="preserve"> в </w:t>
            </w:r>
            <w:r w:rsidR="00711984" w:rsidRPr="00A17D11">
              <w:t>МАОУ СОШ № 4 (20.04.2017г), МАОУ СОШ № 8 (21.04.2018г), МАОУ СОШ № 18 (18.04.2018г)</w:t>
            </w:r>
            <w:r w:rsidR="002C6324">
              <w:rPr>
                <w:color w:val="333333"/>
              </w:rPr>
              <w:t>:</w:t>
            </w:r>
          </w:p>
          <w:p w:rsidR="002D1979" w:rsidRDefault="00AB76FE" w:rsidP="00AB76FE">
            <w:pPr>
              <w:autoSpaceDE w:val="0"/>
              <w:autoSpaceDN w:val="0"/>
              <w:adjustRightInd w:val="0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</w:t>
            </w:r>
            <w:r w:rsidR="002D1979">
              <w:rPr>
                <w:sz w:val="22"/>
                <w:szCs w:val="23"/>
              </w:rPr>
              <w:t>роведена диагностика</w:t>
            </w:r>
            <w:r w:rsidR="002D1979" w:rsidRPr="00AC2E3E">
              <w:rPr>
                <w:sz w:val="22"/>
                <w:szCs w:val="23"/>
              </w:rPr>
              <w:t xml:space="preserve"> готовности педагогов к реализации </w:t>
            </w:r>
            <w:r w:rsidR="002D1979">
              <w:rPr>
                <w:sz w:val="22"/>
                <w:szCs w:val="23"/>
              </w:rPr>
              <w:t>проекта, выявлены</w:t>
            </w:r>
            <w:r w:rsidR="002D1979" w:rsidRPr="00AC2E3E">
              <w:rPr>
                <w:sz w:val="22"/>
                <w:szCs w:val="23"/>
              </w:rPr>
              <w:t xml:space="preserve"> </w:t>
            </w:r>
            <w:r w:rsidR="002D1979">
              <w:rPr>
                <w:sz w:val="22"/>
                <w:szCs w:val="23"/>
              </w:rPr>
              <w:t xml:space="preserve">проблемы участников </w:t>
            </w:r>
            <w:r w:rsidR="002D1979" w:rsidRPr="00AC2E3E">
              <w:rPr>
                <w:sz w:val="22"/>
                <w:szCs w:val="23"/>
              </w:rPr>
              <w:t>РИП</w:t>
            </w:r>
            <w:r w:rsidR="002C6324">
              <w:rPr>
                <w:sz w:val="22"/>
                <w:szCs w:val="23"/>
              </w:rPr>
              <w:t>,</w:t>
            </w:r>
          </w:p>
          <w:p w:rsidR="002C6324" w:rsidRDefault="002C6324" w:rsidP="00AB76FE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sz w:val="22"/>
                <w:szCs w:val="23"/>
              </w:rPr>
              <w:t>определены задачи по решению выявленных проблем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79" w:rsidRPr="00D23FB7" w:rsidRDefault="002D1979" w:rsidP="00B34C5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1979" w:rsidRPr="004551B7" w:rsidTr="00B871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4551B7" w:rsidRDefault="002D1979" w:rsidP="00B34C5E">
            <w:pPr>
              <w:pStyle w:val="a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7" w:rsidRDefault="00CC7679" w:rsidP="00CC7679">
            <w:pPr>
              <w:autoSpaceDE w:val="0"/>
              <w:autoSpaceDN w:val="0"/>
              <w:adjustRightInd w:val="0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Разработаны </w:t>
            </w:r>
          </w:p>
          <w:p w:rsidR="002D1979" w:rsidRDefault="00483607" w:rsidP="00CC7679">
            <w:pPr>
              <w:autoSpaceDE w:val="0"/>
              <w:autoSpaceDN w:val="0"/>
              <w:adjustRightInd w:val="0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- </w:t>
            </w:r>
            <w:r w:rsidR="002C6324">
              <w:rPr>
                <w:sz w:val="22"/>
                <w:szCs w:val="23"/>
              </w:rPr>
              <w:t>проект</w:t>
            </w:r>
            <w:r w:rsidR="00CC7679">
              <w:rPr>
                <w:sz w:val="22"/>
                <w:szCs w:val="23"/>
              </w:rPr>
              <w:t xml:space="preserve"> приказ</w:t>
            </w:r>
            <w:r w:rsidR="002C6324">
              <w:rPr>
                <w:sz w:val="22"/>
                <w:szCs w:val="23"/>
              </w:rPr>
              <w:t>а</w:t>
            </w:r>
            <w:r w:rsidR="00CC7679">
              <w:rPr>
                <w:sz w:val="22"/>
                <w:szCs w:val="23"/>
              </w:rPr>
              <w:t xml:space="preserve"> о создании рабочих групп по реализации проекта, распределению обязанностей участников РИП</w:t>
            </w:r>
            <w:r>
              <w:rPr>
                <w:sz w:val="22"/>
                <w:szCs w:val="23"/>
              </w:rPr>
              <w:t xml:space="preserve"> в 4 учреждениях;</w:t>
            </w:r>
          </w:p>
          <w:p w:rsidR="00780F79" w:rsidRDefault="00483607" w:rsidP="00CC7679">
            <w:pPr>
              <w:autoSpaceDE w:val="0"/>
              <w:autoSpaceDN w:val="0"/>
              <w:adjustRightInd w:val="0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- </w:t>
            </w:r>
            <w:r w:rsidR="00780F79">
              <w:rPr>
                <w:sz w:val="22"/>
                <w:szCs w:val="23"/>
              </w:rPr>
              <w:t>Положение о творческой инициативной группе, осуществляющей инновацио</w:t>
            </w:r>
            <w:r>
              <w:rPr>
                <w:sz w:val="22"/>
                <w:szCs w:val="23"/>
              </w:rPr>
              <w:t>нную деятельность в 4 учреждениях;</w:t>
            </w:r>
          </w:p>
          <w:p w:rsidR="00483607" w:rsidRDefault="00483607" w:rsidP="00CC767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3"/>
              </w:rPr>
              <w:t>- проект трехстороннего договора с ОО об оказании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E" w:rsidRDefault="00AB76FE" w:rsidP="00AB76FE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Приказ от 13.09.2017 № 34/1 «О создании творческой инициативной группе, осуществляющей инновационную деятельность»</w:t>
            </w:r>
            <w:r w:rsidR="00BE4293">
              <w:rPr>
                <w:sz w:val="22"/>
                <w:szCs w:val="23"/>
              </w:rPr>
              <w:t xml:space="preserve"> в ГОБУ НОЦППМС, МАОУ СОШ № 4, МАОУ СОШ № 8, МАОУ СОШ № 18</w:t>
            </w:r>
            <w:r>
              <w:rPr>
                <w:sz w:val="22"/>
                <w:szCs w:val="23"/>
              </w:rPr>
              <w:t>;</w:t>
            </w:r>
          </w:p>
          <w:p w:rsidR="002D1979" w:rsidRDefault="00AB76FE" w:rsidP="00AB76FE">
            <w:pPr>
              <w:autoSpaceDE w:val="0"/>
              <w:autoSpaceDN w:val="0"/>
              <w:adjustRightInd w:val="0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разработано Положение о творческой инициативной группе, осуществляющей инновационную деятельность в ГОБУ НОЦППМС</w:t>
            </w:r>
            <w:r w:rsidR="00483607">
              <w:rPr>
                <w:sz w:val="22"/>
                <w:szCs w:val="23"/>
              </w:rPr>
              <w:t>, МАОУ СОШ № 4, МАОУ СОШ № 8, МАОУ СОШ № 18;</w:t>
            </w:r>
          </w:p>
          <w:p w:rsidR="00483607" w:rsidRDefault="00483607" w:rsidP="00AB76FE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заключены трехсторонние договора между ГОБУ НОЦППМС, МАОУ и родителями обучающихся 1-х и 4-х классов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79" w:rsidRDefault="002D1979" w:rsidP="00B34C5E">
            <w:pPr>
              <w:pStyle w:val="a8"/>
              <w:rPr>
                <w:rFonts w:ascii="Times New Roman" w:hAnsi="Times New Roman"/>
                <w:sz w:val="22"/>
              </w:rPr>
            </w:pPr>
          </w:p>
        </w:tc>
      </w:tr>
      <w:tr w:rsidR="00BE4293" w:rsidRPr="004551B7" w:rsidTr="00B871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Pr="004551B7" w:rsidRDefault="00BE4293" w:rsidP="00BC483D">
            <w:pPr>
              <w:pStyle w:val="a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  <w:p w:rsidR="00BE4293" w:rsidRPr="004551B7" w:rsidRDefault="00BE4293" w:rsidP="00BC483D">
            <w:pPr>
              <w:pStyle w:val="a8"/>
              <w:rPr>
                <w:rFonts w:ascii="Times New Roman" w:hAnsi="Times New Roman"/>
                <w:sz w:val="22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Default="00BE4293" w:rsidP="00CC7679">
            <w:pPr>
              <w:autoSpaceDE w:val="0"/>
              <w:autoSpaceDN w:val="0"/>
              <w:adjustRightInd w:val="0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Разработан пакет диагностических материалов для проведения мониторинговых обследований обучающихся 1-х и 4-х классов:</w:t>
            </w:r>
          </w:p>
          <w:p w:rsidR="00BE4293" w:rsidRDefault="00BE4293" w:rsidP="00BE4293">
            <w:pPr>
              <w:pStyle w:val="a8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- инструкции по проведению психолого-педагогического обследования обучающихся 1-х и 4-х классов;</w:t>
            </w:r>
          </w:p>
          <w:p w:rsidR="00BE4293" w:rsidRDefault="00BE4293" w:rsidP="00BE4293">
            <w:pPr>
              <w:autoSpaceDE w:val="0"/>
              <w:autoSpaceDN w:val="0"/>
              <w:adjustRightInd w:val="0"/>
              <w:jc w:val="both"/>
            </w:pPr>
            <w:r>
              <w:t xml:space="preserve">- наборы заданий для обучающихся 1-х классов и тестов для обучающихся 4-х классов; </w:t>
            </w:r>
          </w:p>
          <w:p w:rsidR="00BE4293" w:rsidRDefault="00BE4293" w:rsidP="00BE4293">
            <w:pPr>
              <w:autoSpaceDE w:val="0"/>
              <w:autoSpaceDN w:val="0"/>
              <w:adjustRightInd w:val="0"/>
              <w:jc w:val="both"/>
              <w:rPr>
                <w:sz w:val="22"/>
                <w:szCs w:val="23"/>
              </w:rPr>
            </w:pPr>
            <w:r>
              <w:t>- бланки ответов к тестам.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Default="00BE4293" w:rsidP="00AB76FE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Пакет диагностических материалов использовался при проведении мониторинговых обследований обучающихся в 1-х классах МАОУ СОШ № 4; МАОУ СОШ № 8; МАОУ СОШ № 18.</w:t>
            </w:r>
          </w:p>
          <w:p w:rsidR="00BE4293" w:rsidRDefault="00BE4293" w:rsidP="00AB76FE">
            <w:pPr>
              <w:jc w:val="both"/>
              <w:rPr>
                <w:sz w:val="22"/>
                <w:szCs w:val="23"/>
              </w:rPr>
            </w:pPr>
            <w:r>
              <w:rPr>
                <w:color w:val="333333"/>
              </w:rPr>
              <w:t xml:space="preserve">Проведены мониторинги в 1-х классах МАОУ Новгородской области: </w:t>
            </w:r>
            <w:r>
              <w:rPr>
                <w:sz w:val="22"/>
                <w:szCs w:val="23"/>
              </w:rPr>
              <w:t>МАОУ СОШ № 4 – 05.10.2017г, МАОУ СОШ № 8 –  12.10.2017г, МАОУ СОШ № 18 –  16.10.2017г</w:t>
            </w:r>
            <w:r>
              <w:rPr>
                <w:color w:val="333333"/>
              </w:rPr>
              <w:t>;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93" w:rsidRDefault="00BE4293" w:rsidP="00B34C5E">
            <w:pPr>
              <w:pStyle w:val="a8"/>
              <w:rPr>
                <w:rFonts w:ascii="Times New Roman" w:hAnsi="Times New Roman"/>
                <w:sz w:val="22"/>
              </w:rPr>
            </w:pPr>
          </w:p>
        </w:tc>
      </w:tr>
      <w:tr w:rsidR="00BE4293" w:rsidRPr="004551B7" w:rsidTr="00B87169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E4293" w:rsidRDefault="00BE4293" w:rsidP="00B34C5E">
            <w:pPr>
              <w:pStyle w:val="a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Default="00BE4293" w:rsidP="00BE4293">
            <w:pPr>
              <w:jc w:val="both"/>
            </w:pPr>
            <w:r>
              <w:t xml:space="preserve">Аналитические справки по результатам </w:t>
            </w:r>
            <w:r w:rsidRPr="00AD5910">
              <w:t xml:space="preserve"> мониторинга  </w:t>
            </w:r>
            <w:r>
              <w:t>в 1-х  классах</w:t>
            </w:r>
          </w:p>
          <w:p w:rsidR="00BE4293" w:rsidRDefault="00BE4293" w:rsidP="00BE4293">
            <w:r w:rsidRPr="007F1D90">
              <w:t xml:space="preserve"> «Определение готовности обучающихся  1-х классов к освоению программ начального общего образования»</w:t>
            </w:r>
          </w:p>
          <w:p w:rsidR="00BE4293" w:rsidRDefault="00BE4293" w:rsidP="004F618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Default="00BE4293" w:rsidP="00B34C5E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Составлены аналитические справки по результатам мониторинговых обследований, направлены в департамент образования и молодежной политики Новгородской области (МАОУ СОШ № 4 – письмо № 890 от 19.10.2017г; МАОУ СОШ № 8 – письмо № 932 от 31.10.2017г; МАОУ СОШ № 18 – письмо № 1043 от 29.11.2017г);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93" w:rsidRDefault="00BE4293" w:rsidP="00B34C5E">
            <w:pPr>
              <w:pStyle w:val="a8"/>
              <w:rPr>
                <w:rFonts w:ascii="Times New Roman" w:hAnsi="Times New Roman"/>
                <w:sz w:val="22"/>
              </w:rPr>
            </w:pPr>
          </w:p>
        </w:tc>
      </w:tr>
      <w:tr w:rsidR="00BE4293" w:rsidRPr="004551B7" w:rsidTr="00B871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Default="00BE4293" w:rsidP="00B34C5E">
            <w:pPr>
              <w:pStyle w:val="a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Default="00BE4293" w:rsidP="00BE4293">
            <w:pPr>
              <w:jc w:val="both"/>
            </w:pPr>
            <w:r>
              <w:t xml:space="preserve">Разработаны планы семинара, совещания и родительского собрания по результатам мониторинговых обследований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Default="00BE4293" w:rsidP="00B34C5E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Проведены семинары для педагогических работников МАОУ «СОШ № 4» по теме «Произвольная регуляция – успех развития ребенка» (18.01.2018г), </w:t>
            </w:r>
          </w:p>
          <w:p w:rsidR="00BE4293" w:rsidRDefault="00BE4293" w:rsidP="00B34C5E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МАОУ «СОШ № 18» по теме «Определение готовности обучающихся 1-х классов к освоению программы НОО» (05.12.2017г),  </w:t>
            </w:r>
          </w:p>
          <w:p w:rsidR="00BE4293" w:rsidRDefault="00BE4293" w:rsidP="00B34C5E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родительское собрание для родителей обучающихся 1-х классов МАОУ СОШ </w:t>
            </w:r>
            <w:r>
              <w:rPr>
                <w:color w:val="333333"/>
              </w:rPr>
              <w:lastRenderedPageBreak/>
              <w:t>№ 8 по теме «Определение готовности обучающихся 1-х классов к освоению программы НОО» (16.11.2017г).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93" w:rsidRDefault="00BE4293" w:rsidP="00B34C5E">
            <w:pPr>
              <w:pStyle w:val="a8"/>
              <w:rPr>
                <w:rFonts w:ascii="Times New Roman" w:hAnsi="Times New Roman"/>
                <w:sz w:val="22"/>
              </w:rPr>
            </w:pPr>
          </w:p>
        </w:tc>
      </w:tr>
    </w:tbl>
    <w:p w:rsidR="006F278F" w:rsidRDefault="006F278F" w:rsidP="006F278F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F278F" w:rsidRDefault="006F278F" w:rsidP="006F278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rFonts w:eastAsia="LiberationSans"/>
          <w:b/>
          <w:sz w:val="28"/>
          <w:szCs w:val="22"/>
        </w:rPr>
        <w:br w:type="page"/>
      </w:r>
      <w:r>
        <w:rPr>
          <w:rFonts w:eastAsia="LiberationSans"/>
          <w:b/>
          <w:sz w:val="28"/>
          <w:szCs w:val="22"/>
        </w:rPr>
        <w:lastRenderedPageBreak/>
        <w:t>4</w:t>
      </w:r>
      <w:r w:rsidRPr="00CA7E3A">
        <w:rPr>
          <w:rFonts w:eastAsia="LiberationSans"/>
          <w:b/>
          <w:sz w:val="28"/>
          <w:szCs w:val="22"/>
        </w:rPr>
        <w:t>.</w:t>
      </w:r>
      <w:r w:rsidRPr="00CA7E3A">
        <w:rPr>
          <w:rFonts w:eastAsia="LiberationSans"/>
          <w:sz w:val="28"/>
          <w:szCs w:val="22"/>
        </w:rPr>
        <w:t xml:space="preserve"> </w:t>
      </w:r>
      <w:r w:rsidRPr="00E8034F">
        <w:rPr>
          <w:b/>
          <w:bCs/>
          <w:sz w:val="28"/>
        </w:rPr>
        <w:t xml:space="preserve">Информационно-аналитическая справка о результативности </w:t>
      </w:r>
    </w:p>
    <w:p w:rsidR="006F278F" w:rsidRDefault="006F278F" w:rsidP="006F278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8034F">
        <w:rPr>
          <w:b/>
          <w:bCs/>
          <w:sz w:val="28"/>
        </w:rPr>
        <w:t>инновационной</w:t>
      </w:r>
      <w:r>
        <w:rPr>
          <w:b/>
          <w:bCs/>
          <w:sz w:val="28"/>
        </w:rPr>
        <w:t xml:space="preserve"> </w:t>
      </w:r>
      <w:r w:rsidRPr="00E8034F">
        <w:rPr>
          <w:b/>
          <w:bCs/>
          <w:sz w:val="28"/>
        </w:rPr>
        <w:t>деятельности образовательно</w:t>
      </w:r>
      <w:r>
        <w:rPr>
          <w:b/>
          <w:bCs/>
          <w:sz w:val="28"/>
        </w:rPr>
        <w:t xml:space="preserve">й организации </w:t>
      </w:r>
    </w:p>
    <w:p w:rsidR="006F278F" w:rsidRDefault="006F278F" w:rsidP="006F278F">
      <w:pPr>
        <w:autoSpaceDE w:val="0"/>
        <w:autoSpaceDN w:val="0"/>
        <w:adjustRightInd w:val="0"/>
        <w:rPr>
          <w:b/>
          <w:bCs/>
          <w:sz w:val="28"/>
        </w:rPr>
      </w:pPr>
    </w:p>
    <w:p w:rsidR="006E0CF3" w:rsidRDefault="006E0CF3" w:rsidP="007908B6">
      <w:pPr>
        <w:ind w:firstLine="708"/>
        <w:jc w:val="both"/>
        <w:rPr>
          <w:sz w:val="28"/>
          <w:szCs w:val="28"/>
        </w:rPr>
      </w:pPr>
      <w:r w:rsidRPr="006E0CF3">
        <w:rPr>
          <w:sz w:val="28"/>
          <w:szCs w:val="28"/>
        </w:rPr>
        <w:t xml:space="preserve">Повышение качества современного образования опирается на индивидуализацию процесса обучения, что невозможно без использования результатов </w:t>
      </w:r>
      <w:r>
        <w:rPr>
          <w:sz w:val="28"/>
          <w:szCs w:val="28"/>
        </w:rPr>
        <w:t>ежегодного мониторинга, проводимого в образовательных организациях Новгородской области.</w:t>
      </w:r>
      <w:r w:rsidRPr="006E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довольно большой опыт проведения мониторинговых исследований в 1-х и 4-х классах в Новгородской области (с 2006 года),  результаты проведенных исследований, как эффективный механизм, направленный на повышение качества образования, не рассматриваются. </w:t>
      </w:r>
      <w:r w:rsidRPr="006E0CF3">
        <w:rPr>
          <w:sz w:val="28"/>
          <w:szCs w:val="28"/>
        </w:rPr>
        <w:t xml:space="preserve">Разработка методики организации педагогической деятельности на основе мониторинговых исследований  станет эффективным механизмом повышения качества образования в начальной школе. </w:t>
      </w:r>
    </w:p>
    <w:p w:rsidR="007908B6" w:rsidRPr="007908B6" w:rsidRDefault="007908B6" w:rsidP="007908B6">
      <w:pPr>
        <w:pStyle w:val="a7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908B6">
        <w:rPr>
          <w:rFonts w:ascii="Times New Roman" w:hAnsi="Times New Roman"/>
          <w:b/>
          <w:i/>
          <w:sz w:val="28"/>
          <w:szCs w:val="28"/>
        </w:rPr>
        <w:t xml:space="preserve">Идея проектной </w:t>
      </w:r>
      <w:r w:rsidR="00392894">
        <w:rPr>
          <w:rFonts w:ascii="Times New Roman" w:hAnsi="Times New Roman"/>
          <w:b/>
          <w:i/>
          <w:sz w:val="28"/>
          <w:szCs w:val="28"/>
        </w:rPr>
        <w:t>деятельности</w:t>
      </w:r>
      <w:r w:rsidRPr="007908B6">
        <w:rPr>
          <w:rFonts w:ascii="Times New Roman" w:hAnsi="Times New Roman"/>
          <w:sz w:val="28"/>
          <w:szCs w:val="28"/>
        </w:rPr>
        <w:t xml:space="preserve"> заключается в том, что если обеспечить учителей начальной школы методикой постановки и решения педагогических задач на основе диагностических материалов мониторинга и организовать их соответствующую профессиональную деятельность, то дети, психолого-педагогические показатели которых, согласно обследованию, недостаточны для успешного освоения образовательной и учебных программ НОО, получат адекватные их возможностям условия  обучения.</w:t>
      </w:r>
      <w:proofErr w:type="gramEnd"/>
      <w:r w:rsidRPr="007908B6">
        <w:rPr>
          <w:rFonts w:ascii="Times New Roman" w:hAnsi="Times New Roman"/>
          <w:sz w:val="28"/>
          <w:szCs w:val="28"/>
        </w:rPr>
        <w:t xml:space="preserve"> Результатом такой специально организованной педагогической деятельности будет повышение качества начального образования. </w:t>
      </w:r>
    </w:p>
    <w:p w:rsidR="006E0CF3" w:rsidRDefault="006E0CF3" w:rsidP="006E0CF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F3">
        <w:rPr>
          <w:rFonts w:ascii="Times New Roman" w:hAnsi="Times New Roman"/>
          <w:sz w:val="28"/>
          <w:szCs w:val="28"/>
        </w:rPr>
        <w:t xml:space="preserve">Цель инновационного проекта (программы) </w:t>
      </w:r>
      <w:r w:rsidRPr="00ED5A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Pr="00ED5A78">
        <w:rPr>
          <w:rFonts w:ascii="Times New Roman" w:hAnsi="Times New Roman"/>
          <w:sz w:val="28"/>
          <w:szCs w:val="28"/>
        </w:rPr>
        <w:t>»</w:t>
      </w:r>
      <w:r w:rsidRPr="006E0CF3">
        <w:rPr>
          <w:sz w:val="28"/>
          <w:szCs w:val="28"/>
        </w:rPr>
        <w:t xml:space="preserve"> - </w:t>
      </w:r>
      <w:r w:rsidRPr="006E0CF3">
        <w:rPr>
          <w:rFonts w:ascii="Times New Roman" w:hAnsi="Times New Roman" w:cs="Times New Roman"/>
          <w:sz w:val="28"/>
          <w:szCs w:val="28"/>
        </w:rPr>
        <w:t>разработка, апробация и  трансляция методики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="00270948">
        <w:rPr>
          <w:rFonts w:ascii="Times New Roman" w:hAnsi="Times New Roman" w:cs="Times New Roman"/>
          <w:sz w:val="28"/>
          <w:szCs w:val="28"/>
        </w:rPr>
        <w:t>.</w:t>
      </w:r>
    </w:p>
    <w:p w:rsidR="00BF0510" w:rsidRPr="00BF0510" w:rsidRDefault="00BF0510" w:rsidP="00FE7D45">
      <w:pPr>
        <w:jc w:val="both"/>
        <w:rPr>
          <w:sz w:val="28"/>
          <w:szCs w:val="28"/>
        </w:rPr>
      </w:pPr>
      <w:r>
        <w:tab/>
      </w:r>
      <w:r w:rsidRPr="00BF0510">
        <w:rPr>
          <w:sz w:val="28"/>
          <w:szCs w:val="28"/>
        </w:rPr>
        <w:t xml:space="preserve">Для реализации данных целей </w:t>
      </w:r>
      <w:r w:rsidR="00E47D0E">
        <w:rPr>
          <w:sz w:val="28"/>
          <w:szCs w:val="28"/>
        </w:rPr>
        <w:t xml:space="preserve">на подготовительном </w:t>
      </w:r>
      <w:r w:rsidR="00FE7D45">
        <w:rPr>
          <w:sz w:val="28"/>
          <w:szCs w:val="28"/>
        </w:rPr>
        <w:t xml:space="preserve">и основном </w:t>
      </w:r>
      <w:r w:rsidR="00E47D0E">
        <w:rPr>
          <w:sz w:val="28"/>
          <w:szCs w:val="28"/>
        </w:rPr>
        <w:t>этап</w:t>
      </w:r>
      <w:r w:rsidR="00FE7D45">
        <w:rPr>
          <w:sz w:val="28"/>
          <w:szCs w:val="28"/>
        </w:rPr>
        <w:t xml:space="preserve">ах в отчетный период </w:t>
      </w:r>
      <w:r w:rsidRPr="00BF0510">
        <w:rPr>
          <w:sz w:val="28"/>
          <w:szCs w:val="28"/>
        </w:rPr>
        <w:t>были поставлены следующие задачи:</w:t>
      </w:r>
    </w:p>
    <w:p w:rsidR="00BF0510" w:rsidRPr="00642C71" w:rsidRDefault="00BF0510" w:rsidP="00BF05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C71">
        <w:rPr>
          <w:sz w:val="28"/>
          <w:szCs w:val="28"/>
        </w:rPr>
        <w:t>разработка комплекса мероприятий, направленных на формирование у педагогических работников мотивации к использованию результатов мониторинга в качестве эффективного инструмента решения задач индивидуализации образовательного</w:t>
      </w:r>
      <w:r w:rsidR="00E47D0E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, влияющего на </w:t>
      </w:r>
      <w:r w:rsidRPr="00642C71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образования</w:t>
      </w:r>
      <w:r w:rsidRPr="00642C71">
        <w:rPr>
          <w:sz w:val="28"/>
          <w:szCs w:val="28"/>
        </w:rPr>
        <w:t>;</w:t>
      </w:r>
    </w:p>
    <w:p w:rsidR="00BF0510" w:rsidRPr="00642C71" w:rsidRDefault="00BF0510" w:rsidP="00BF0510">
      <w:pPr>
        <w:widowControl w:val="0"/>
        <w:ind w:firstLine="709"/>
        <w:jc w:val="both"/>
        <w:rPr>
          <w:sz w:val="28"/>
          <w:szCs w:val="28"/>
        </w:rPr>
      </w:pPr>
      <w:r w:rsidRPr="00642C71">
        <w:rPr>
          <w:sz w:val="28"/>
          <w:szCs w:val="28"/>
        </w:rPr>
        <w:t>- определение</w:t>
      </w:r>
      <w:r>
        <w:rPr>
          <w:sz w:val="28"/>
          <w:szCs w:val="28"/>
        </w:rPr>
        <w:t xml:space="preserve"> комплекса</w:t>
      </w:r>
      <w:r w:rsidRPr="00C76AC8">
        <w:rPr>
          <w:sz w:val="28"/>
          <w:szCs w:val="28"/>
        </w:rPr>
        <w:t xml:space="preserve"> </w:t>
      </w:r>
      <w:r w:rsidRPr="00642C7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(организационно-педагогических, методических, управленческих)</w:t>
      </w:r>
      <w:r w:rsidRPr="00642C71">
        <w:rPr>
          <w:sz w:val="28"/>
          <w:szCs w:val="28"/>
        </w:rPr>
        <w:t>, способствующих формированию у педагогов умений  построения образовательного процесса с учетом данных результатов мониторинга;</w:t>
      </w:r>
    </w:p>
    <w:p w:rsidR="00BF0510" w:rsidRPr="00642C71" w:rsidRDefault="00BF0510" w:rsidP="00BF0510">
      <w:pPr>
        <w:widowControl w:val="0"/>
        <w:ind w:firstLine="709"/>
        <w:jc w:val="both"/>
        <w:rPr>
          <w:sz w:val="28"/>
          <w:szCs w:val="28"/>
        </w:rPr>
      </w:pPr>
      <w:r w:rsidRPr="00642C71">
        <w:rPr>
          <w:sz w:val="28"/>
          <w:szCs w:val="28"/>
        </w:rPr>
        <w:t>- разработка и апробация инновационных форм методического сопровож</w:t>
      </w:r>
      <w:r w:rsidR="00FE7D45">
        <w:rPr>
          <w:sz w:val="28"/>
          <w:szCs w:val="28"/>
        </w:rPr>
        <w:t>дения педагогических работников.</w:t>
      </w:r>
    </w:p>
    <w:p w:rsidR="006F278F" w:rsidRPr="0086799C" w:rsidRDefault="006F278F" w:rsidP="0086799C">
      <w:pPr>
        <w:ind w:firstLine="708"/>
        <w:jc w:val="both"/>
      </w:pPr>
      <w:r w:rsidRPr="00986CD6">
        <w:rPr>
          <w:sz w:val="28"/>
        </w:rPr>
        <w:t xml:space="preserve">Участниками </w:t>
      </w:r>
      <w:r w:rsidR="0086799C">
        <w:rPr>
          <w:sz w:val="28"/>
        </w:rPr>
        <w:t>региональной инновационной площадки</w:t>
      </w:r>
      <w:r w:rsidRPr="00986CD6">
        <w:rPr>
          <w:sz w:val="28"/>
        </w:rPr>
        <w:t xml:space="preserve"> являются </w:t>
      </w:r>
      <w:r w:rsidR="0086799C">
        <w:rPr>
          <w:sz w:val="28"/>
        </w:rPr>
        <w:t xml:space="preserve">4 </w:t>
      </w:r>
      <w:r w:rsidRPr="00986CD6">
        <w:rPr>
          <w:sz w:val="28"/>
        </w:rPr>
        <w:t>образовательны</w:t>
      </w:r>
      <w:r w:rsidR="0086799C">
        <w:rPr>
          <w:sz w:val="28"/>
        </w:rPr>
        <w:t>е</w:t>
      </w:r>
      <w:r w:rsidRPr="00986CD6">
        <w:rPr>
          <w:sz w:val="28"/>
        </w:rPr>
        <w:t xml:space="preserve"> организаци</w:t>
      </w:r>
      <w:r w:rsidR="0086799C">
        <w:rPr>
          <w:sz w:val="28"/>
        </w:rPr>
        <w:t>и</w:t>
      </w:r>
      <w:r w:rsidRPr="00986CD6">
        <w:rPr>
          <w:sz w:val="28"/>
        </w:rPr>
        <w:t xml:space="preserve"> Великого Новгорода: </w:t>
      </w:r>
      <w:r w:rsidR="0086799C">
        <w:rPr>
          <w:sz w:val="28"/>
        </w:rPr>
        <w:t xml:space="preserve"> ГОБУ НОЦППМС; МАОУ СОШ № 4; МАОУ СОШ № 8, МАОУ СОШ № 18</w:t>
      </w:r>
      <w:r w:rsidRPr="00986CD6">
        <w:rPr>
          <w:sz w:val="28"/>
        </w:rPr>
        <w:t>. Кажд</w:t>
      </w:r>
      <w:r w:rsidR="0086799C">
        <w:rPr>
          <w:sz w:val="28"/>
        </w:rPr>
        <w:t>ая</w:t>
      </w:r>
      <w:r w:rsidRPr="00986CD6">
        <w:rPr>
          <w:sz w:val="28"/>
        </w:rPr>
        <w:t xml:space="preserve"> </w:t>
      </w:r>
      <w:r w:rsidR="0086799C">
        <w:rPr>
          <w:sz w:val="28"/>
        </w:rPr>
        <w:t>образовательная организация</w:t>
      </w:r>
      <w:r w:rsidRPr="00986CD6">
        <w:rPr>
          <w:sz w:val="28"/>
        </w:rPr>
        <w:t xml:space="preserve"> работает над описанием </w:t>
      </w:r>
      <w:r w:rsidR="0086799C" w:rsidRPr="0086799C">
        <w:rPr>
          <w:sz w:val="28"/>
          <w:szCs w:val="28"/>
        </w:rPr>
        <w:t>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исследований, направленных на</w:t>
      </w:r>
      <w:r w:rsidR="0086799C">
        <w:rPr>
          <w:sz w:val="28"/>
          <w:szCs w:val="28"/>
        </w:rPr>
        <w:t xml:space="preserve"> повышение </w:t>
      </w:r>
      <w:r w:rsidR="0086799C">
        <w:rPr>
          <w:sz w:val="28"/>
          <w:szCs w:val="28"/>
        </w:rPr>
        <w:lastRenderedPageBreak/>
        <w:t xml:space="preserve">качества образования. </w:t>
      </w:r>
      <w:r w:rsidR="0086799C">
        <w:rPr>
          <w:sz w:val="28"/>
        </w:rPr>
        <w:t>Всего в 2017–2018</w:t>
      </w:r>
      <w:r w:rsidRPr="00986CD6">
        <w:rPr>
          <w:sz w:val="28"/>
        </w:rPr>
        <w:t xml:space="preserve"> уч</w:t>
      </w:r>
      <w:r>
        <w:rPr>
          <w:sz w:val="28"/>
        </w:rPr>
        <w:t xml:space="preserve">ебном году проведено </w:t>
      </w:r>
      <w:r w:rsidR="0086799C">
        <w:rPr>
          <w:sz w:val="28"/>
        </w:rPr>
        <w:t>6 встреч</w:t>
      </w:r>
      <w:r w:rsidRPr="00986CD6">
        <w:rPr>
          <w:sz w:val="28"/>
        </w:rPr>
        <w:t xml:space="preserve">. Мероприятия проходили как на базе </w:t>
      </w:r>
      <w:r w:rsidR="0086799C">
        <w:rPr>
          <w:sz w:val="28"/>
        </w:rPr>
        <w:t>ГОБУ НОЦППМС</w:t>
      </w:r>
      <w:r w:rsidRPr="00986CD6">
        <w:rPr>
          <w:sz w:val="28"/>
        </w:rPr>
        <w:t xml:space="preserve">, так и в ОО – участницах проекта. </w:t>
      </w:r>
    </w:p>
    <w:p w:rsidR="006F278F" w:rsidRDefault="006F278F" w:rsidP="00773AB5">
      <w:pPr>
        <w:ind w:firstLine="708"/>
        <w:jc w:val="both"/>
        <w:rPr>
          <w:sz w:val="28"/>
          <w:szCs w:val="28"/>
        </w:rPr>
      </w:pPr>
      <w:proofErr w:type="gramStart"/>
      <w:r w:rsidRPr="00A95BB1">
        <w:rPr>
          <w:sz w:val="28"/>
        </w:rPr>
        <w:t xml:space="preserve">В соответствии с планом реализации проекта </w:t>
      </w:r>
      <w:r w:rsidR="0086799C">
        <w:rPr>
          <w:sz w:val="28"/>
        </w:rPr>
        <w:t>на подготовительном этапе</w:t>
      </w:r>
      <w:r w:rsidR="007908B6">
        <w:rPr>
          <w:sz w:val="28"/>
        </w:rPr>
        <w:t xml:space="preserve"> (январь 2017 года - </w:t>
      </w:r>
      <w:r w:rsidR="0086799C">
        <w:rPr>
          <w:sz w:val="28"/>
        </w:rPr>
        <w:t xml:space="preserve"> </w:t>
      </w:r>
      <w:r w:rsidR="007908B6">
        <w:rPr>
          <w:sz w:val="28"/>
        </w:rPr>
        <w:t xml:space="preserve">июнь 2017 года) </w:t>
      </w:r>
      <w:r w:rsidRPr="00A95BB1">
        <w:rPr>
          <w:sz w:val="28"/>
        </w:rPr>
        <w:t>осуществля</w:t>
      </w:r>
      <w:r w:rsidR="0086799C">
        <w:rPr>
          <w:sz w:val="28"/>
        </w:rPr>
        <w:t>л</w:t>
      </w:r>
      <w:r w:rsidR="003E4A4B">
        <w:rPr>
          <w:sz w:val="28"/>
        </w:rPr>
        <w:t>о</w:t>
      </w:r>
      <w:r w:rsidR="0086799C">
        <w:rPr>
          <w:sz w:val="28"/>
        </w:rPr>
        <w:t xml:space="preserve">сь </w:t>
      </w:r>
      <w:r w:rsidRPr="00A95BB1">
        <w:rPr>
          <w:sz w:val="28"/>
        </w:rPr>
        <w:t xml:space="preserve"> </w:t>
      </w:r>
      <w:r w:rsidR="003E4A4B" w:rsidRPr="003E4A4B">
        <w:rPr>
          <w:sz w:val="28"/>
          <w:szCs w:val="28"/>
        </w:rPr>
        <w:t>п</w:t>
      </w:r>
      <w:r w:rsidR="0086799C" w:rsidRPr="003E4A4B">
        <w:rPr>
          <w:sz w:val="28"/>
          <w:szCs w:val="28"/>
        </w:rPr>
        <w:t>ланирование и разработка проектной деятельности</w:t>
      </w:r>
      <w:r w:rsidR="003E4A4B" w:rsidRPr="003E4A4B">
        <w:rPr>
          <w:sz w:val="28"/>
          <w:szCs w:val="28"/>
        </w:rPr>
        <w:t>; о</w:t>
      </w:r>
      <w:r w:rsidR="0086799C" w:rsidRPr="003E4A4B">
        <w:rPr>
          <w:sz w:val="28"/>
          <w:szCs w:val="28"/>
        </w:rPr>
        <w:t>пределение исходных нормативно-правовых, научно-мето</w:t>
      </w:r>
      <w:r w:rsidR="0086799C" w:rsidRPr="003E4A4B">
        <w:rPr>
          <w:sz w:val="28"/>
          <w:szCs w:val="28"/>
        </w:rPr>
        <w:softHyphen/>
        <w:t>дических, информационных, кадровых условий реализации заявленной идеи</w:t>
      </w:r>
      <w:r w:rsidR="003E4A4B" w:rsidRPr="003E4A4B">
        <w:rPr>
          <w:sz w:val="28"/>
          <w:szCs w:val="28"/>
        </w:rPr>
        <w:t xml:space="preserve">; </w:t>
      </w:r>
      <w:r w:rsidR="003E4A4B">
        <w:rPr>
          <w:sz w:val="28"/>
          <w:szCs w:val="28"/>
        </w:rPr>
        <w:t xml:space="preserve">а также </w:t>
      </w:r>
      <w:r w:rsidR="003E4A4B" w:rsidRPr="003E4A4B">
        <w:rPr>
          <w:sz w:val="28"/>
          <w:szCs w:val="28"/>
        </w:rPr>
        <w:t>п</w:t>
      </w:r>
      <w:r w:rsidR="0086799C" w:rsidRPr="003E4A4B">
        <w:rPr>
          <w:sz w:val="28"/>
          <w:szCs w:val="28"/>
        </w:rPr>
        <w:t>одготовка научно-методичес</w:t>
      </w:r>
      <w:r w:rsidR="0086799C" w:rsidRPr="003E4A4B">
        <w:rPr>
          <w:sz w:val="28"/>
          <w:szCs w:val="28"/>
        </w:rPr>
        <w:softHyphen/>
        <w:t>ких, информационных, кадровых условий для организации проектной деятельности в ГОБУ НОЦППМС и ОО – участниках проекта</w:t>
      </w:r>
      <w:r w:rsidR="003E4A4B">
        <w:rPr>
          <w:sz w:val="28"/>
          <w:szCs w:val="28"/>
        </w:rPr>
        <w:t>; р</w:t>
      </w:r>
      <w:r w:rsidR="0086799C" w:rsidRPr="003E4A4B">
        <w:rPr>
          <w:sz w:val="28"/>
          <w:szCs w:val="28"/>
        </w:rPr>
        <w:t>азработка форм и порядка  отчетности</w:t>
      </w:r>
      <w:r w:rsidRPr="003E4A4B">
        <w:rPr>
          <w:sz w:val="28"/>
          <w:szCs w:val="28"/>
        </w:rPr>
        <w:t>.</w:t>
      </w:r>
      <w:r w:rsidR="00AB6B66">
        <w:rPr>
          <w:sz w:val="28"/>
          <w:szCs w:val="28"/>
        </w:rPr>
        <w:t xml:space="preserve"> </w:t>
      </w:r>
      <w:proofErr w:type="gramEnd"/>
    </w:p>
    <w:p w:rsidR="00AB6B66" w:rsidRDefault="00AB6B66" w:rsidP="00AB6B66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подготовительном этапе были разработаны следующие документы:</w:t>
      </w:r>
    </w:p>
    <w:p w:rsidR="00AB6B66" w:rsidRPr="00AB6B66" w:rsidRDefault="00AB6B66" w:rsidP="00AB6B66">
      <w:pPr>
        <w:jc w:val="both"/>
        <w:rPr>
          <w:sz w:val="28"/>
          <w:szCs w:val="28"/>
        </w:rPr>
      </w:pPr>
      <w:r w:rsidRPr="00AB6B66">
        <w:rPr>
          <w:color w:val="333333"/>
          <w:sz w:val="28"/>
          <w:szCs w:val="28"/>
        </w:rPr>
        <w:t xml:space="preserve">- </w:t>
      </w:r>
      <w:r w:rsidR="00C8336F">
        <w:rPr>
          <w:color w:val="333333"/>
          <w:sz w:val="28"/>
          <w:szCs w:val="28"/>
        </w:rPr>
        <w:t xml:space="preserve">проект </w:t>
      </w:r>
      <w:r w:rsidR="00C8336F">
        <w:rPr>
          <w:sz w:val="28"/>
          <w:szCs w:val="28"/>
        </w:rPr>
        <w:t>п</w:t>
      </w:r>
      <w:r w:rsidRPr="00AB6B66">
        <w:rPr>
          <w:sz w:val="28"/>
          <w:szCs w:val="28"/>
        </w:rPr>
        <w:t>риказ</w:t>
      </w:r>
      <w:r w:rsidR="00C8336F">
        <w:rPr>
          <w:sz w:val="28"/>
          <w:szCs w:val="28"/>
        </w:rPr>
        <w:t>а</w:t>
      </w:r>
      <w:r w:rsidRPr="00AB6B66">
        <w:rPr>
          <w:sz w:val="28"/>
          <w:szCs w:val="28"/>
        </w:rPr>
        <w:t xml:space="preserve"> </w:t>
      </w:r>
      <w:r w:rsidR="00C8336F">
        <w:rPr>
          <w:sz w:val="28"/>
          <w:szCs w:val="28"/>
        </w:rPr>
        <w:t xml:space="preserve"> </w:t>
      </w:r>
      <w:r w:rsidRPr="00AB6B66">
        <w:rPr>
          <w:sz w:val="28"/>
          <w:szCs w:val="28"/>
        </w:rPr>
        <w:t xml:space="preserve"> «О создании творческой </w:t>
      </w:r>
      <w:r w:rsidR="00AE5D19">
        <w:rPr>
          <w:sz w:val="28"/>
          <w:szCs w:val="28"/>
        </w:rPr>
        <w:t>инициативной группы</w:t>
      </w:r>
      <w:r w:rsidRPr="00AB6B66">
        <w:rPr>
          <w:sz w:val="28"/>
          <w:szCs w:val="28"/>
        </w:rPr>
        <w:t>, осуществляющей инновационную деятельность»</w:t>
      </w:r>
      <w:r w:rsidR="001B22EF">
        <w:rPr>
          <w:sz w:val="28"/>
          <w:szCs w:val="28"/>
        </w:rPr>
        <w:t xml:space="preserve"> (Приложение 1)</w:t>
      </w:r>
      <w:r w:rsidRPr="00AB6B66">
        <w:rPr>
          <w:sz w:val="28"/>
          <w:szCs w:val="28"/>
        </w:rPr>
        <w:t>;</w:t>
      </w:r>
    </w:p>
    <w:p w:rsidR="00AB6B66" w:rsidRDefault="00AB6B66" w:rsidP="00AB6B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B66">
        <w:rPr>
          <w:sz w:val="28"/>
          <w:szCs w:val="28"/>
        </w:rPr>
        <w:t xml:space="preserve">- </w:t>
      </w:r>
      <w:r w:rsidR="00C8336F">
        <w:rPr>
          <w:sz w:val="28"/>
          <w:szCs w:val="28"/>
        </w:rPr>
        <w:t>проект п</w:t>
      </w:r>
      <w:r w:rsidRPr="00AB6B66">
        <w:rPr>
          <w:sz w:val="28"/>
          <w:szCs w:val="28"/>
        </w:rPr>
        <w:t>оложени</w:t>
      </w:r>
      <w:r w:rsidR="00C8336F">
        <w:rPr>
          <w:sz w:val="28"/>
          <w:szCs w:val="28"/>
        </w:rPr>
        <w:t>я</w:t>
      </w:r>
      <w:r w:rsidRPr="00AB6B66">
        <w:rPr>
          <w:sz w:val="28"/>
          <w:szCs w:val="28"/>
        </w:rPr>
        <w:t xml:space="preserve"> о творческой инициативной группе, осуществляющей инновационную деятельность в ГОБУ НОЦППМС</w:t>
      </w:r>
      <w:r w:rsidR="001B22EF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;</w:t>
      </w:r>
    </w:p>
    <w:p w:rsidR="00AB6B66" w:rsidRDefault="00AB6B66" w:rsidP="00AB6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B6B66">
        <w:rPr>
          <w:sz w:val="28"/>
          <w:szCs w:val="28"/>
        </w:rPr>
        <w:t xml:space="preserve">нкета «Готовность к </w:t>
      </w:r>
      <w:r w:rsidRPr="00AB6B66">
        <w:rPr>
          <w:bCs/>
          <w:sz w:val="28"/>
          <w:szCs w:val="28"/>
        </w:rPr>
        <w:t>работе</w:t>
      </w:r>
      <w:r w:rsidRPr="00AB6B66">
        <w:rPr>
          <w:i/>
          <w:iCs/>
          <w:sz w:val="28"/>
          <w:szCs w:val="28"/>
        </w:rPr>
        <w:t xml:space="preserve"> </w:t>
      </w:r>
      <w:r w:rsidRPr="00AB6B66">
        <w:rPr>
          <w:iCs/>
          <w:sz w:val="28"/>
          <w:szCs w:val="28"/>
        </w:rPr>
        <w:t xml:space="preserve">по использованию результатов мониторингового обследования  обучающихся </w:t>
      </w:r>
      <w:r w:rsidRPr="00AB6B66">
        <w:rPr>
          <w:sz w:val="28"/>
          <w:szCs w:val="28"/>
        </w:rPr>
        <w:t>в качестве эффективного инструмента решения задач индивидуализации образовательного процесса, влияющего на  качество образования»</w:t>
      </w:r>
      <w:r w:rsidR="001B22EF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;</w:t>
      </w:r>
    </w:p>
    <w:p w:rsidR="00C8336F" w:rsidRDefault="00780F79" w:rsidP="00AB6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36F" w:rsidRPr="00AB6B66">
        <w:rPr>
          <w:sz w:val="28"/>
          <w:szCs w:val="28"/>
        </w:rPr>
        <w:t>прое</w:t>
      </w:r>
      <w:r w:rsidR="00C8336F">
        <w:rPr>
          <w:sz w:val="28"/>
          <w:szCs w:val="28"/>
        </w:rPr>
        <w:t>кты трехсторонних договоров с образовательными организациями</w:t>
      </w:r>
      <w:r w:rsidR="00C8336F" w:rsidRPr="00AB6B66">
        <w:rPr>
          <w:sz w:val="28"/>
          <w:szCs w:val="28"/>
        </w:rPr>
        <w:t xml:space="preserve"> </w:t>
      </w:r>
      <w:r w:rsidR="00C8336F">
        <w:rPr>
          <w:sz w:val="28"/>
          <w:szCs w:val="28"/>
        </w:rPr>
        <w:t xml:space="preserve">и родителями </w:t>
      </w:r>
      <w:r w:rsidR="00C8336F" w:rsidRPr="00AB6B66">
        <w:rPr>
          <w:sz w:val="28"/>
          <w:szCs w:val="28"/>
        </w:rPr>
        <w:t xml:space="preserve">об оказании </w:t>
      </w:r>
      <w:r w:rsidR="00C8336F">
        <w:rPr>
          <w:sz w:val="28"/>
          <w:szCs w:val="28"/>
        </w:rPr>
        <w:t xml:space="preserve">психолого-педагогических </w:t>
      </w:r>
      <w:r w:rsidR="00C8336F" w:rsidRPr="00AB6B66">
        <w:rPr>
          <w:sz w:val="28"/>
          <w:szCs w:val="28"/>
        </w:rPr>
        <w:t>услуг</w:t>
      </w:r>
      <w:r w:rsidR="00C8336F">
        <w:rPr>
          <w:sz w:val="28"/>
          <w:szCs w:val="28"/>
        </w:rPr>
        <w:t xml:space="preserve"> (Приложение 4);</w:t>
      </w:r>
    </w:p>
    <w:p w:rsidR="00C8336F" w:rsidRPr="00C8336F" w:rsidRDefault="00C8336F" w:rsidP="00C8336F">
      <w:pPr>
        <w:pStyle w:val="a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36F">
        <w:rPr>
          <w:rFonts w:ascii="Times New Roman" w:hAnsi="Times New Roman"/>
          <w:sz w:val="28"/>
          <w:szCs w:val="28"/>
        </w:rPr>
        <w:t>пакет диагностических материалов для проведения мониторинговых обследований обучающихся 1-х и 4-х классов</w:t>
      </w:r>
      <w:r>
        <w:rPr>
          <w:sz w:val="28"/>
          <w:szCs w:val="28"/>
        </w:rPr>
        <w:t xml:space="preserve"> (</w:t>
      </w:r>
      <w:r w:rsidRPr="00C8336F">
        <w:rPr>
          <w:rFonts w:ascii="Times New Roman" w:hAnsi="Times New Roman"/>
          <w:sz w:val="28"/>
          <w:szCs w:val="28"/>
        </w:rPr>
        <w:t>инструкции по проведению психолого-педагогического обследования</w:t>
      </w:r>
      <w:r>
        <w:rPr>
          <w:rFonts w:ascii="Times New Roman" w:hAnsi="Times New Roman"/>
          <w:sz w:val="28"/>
          <w:szCs w:val="28"/>
        </w:rPr>
        <w:t xml:space="preserve"> обучающихся 1-х и 4-х классов; </w:t>
      </w:r>
      <w:r w:rsidRPr="00C8336F">
        <w:rPr>
          <w:rFonts w:ascii="Times New Roman" w:hAnsi="Times New Roman"/>
          <w:sz w:val="28"/>
          <w:szCs w:val="28"/>
        </w:rPr>
        <w:t>наборы заданий для обучающихся 1-х классов и тестов для обучающихся 4-х классов; бланки ответов к тестам) (Приложение 5);</w:t>
      </w:r>
    </w:p>
    <w:p w:rsidR="00C8336F" w:rsidRDefault="00C8336F" w:rsidP="00C8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аналитические справки по результатам </w:t>
      </w:r>
      <w:r w:rsidRPr="00270948">
        <w:rPr>
          <w:color w:val="333333"/>
          <w:sz w:val="28"/>
          <w:szCs w:val="28"/>
        </w:rPr>
        <w:t>мониторинговых обследований</w:t>
      </w:r>
      <w:r>
        <w:rPr>
          <w:color w:val="333333"/>
          <w:sz w:val="28"/>
          <w:szCs w:val="28"/>
        </w:rPr>
        <w:t xml:space="preserve"> </w:t>
      </w:r>
      <w:r w:rsidRPr="00AB6B66">
        <w:rPr>
          <w:sz w:val="28"/>
          <w:szCs w:val="28"/>
        </w:rPr>
        <w:t xml:space="preserve">«Определение готовности обучающихся  1-х классов к освоению программ </w:t>
      </w:r>
      <w:r>
        <w:rPr>
          <w:sz w:val="28"/>
          <w:szCs w:val="28"/>
        </w:rPr>
        <w:t xml:space="preserve">начального общего образования» </w:t>
      </w:r>
      <w:r>
        <w:rPr>
          <w:color w:val="333333"/>
          <w:sz w:val="28"/>
          <w:szCs w:val="28"/>
        </w:rPr>
        <w:t>(Приложение 6);</w:t>
      </w:r>
    </w:p>
    <w:p w:rsidR="00C8336F" w:rsidRPr="00AB6B66" w:rsidRDefault="00C8336F" w:rsidP="00C8336F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планы семинара, совещания, родительского собрания по результатам мониторингового обследования обучающихся 1-х классов (Приложение 7)</w:t>
      </w:r>
      <w:r w:rsidRPr="00AB6B66">
        <w:rPr>
          <w:sz w:val="28"/>
          <w:szCs w:val="28"/>
        </w:rPr>
        <w:t>.</w:t>
      </w:r>
    </w:p>
    <w:p w:rsidR="00AB6B66" w:rsidRDefault="00AB6B66" w:rsidP="00AB6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B66">
        <w:rPr>
          <w:color w:val="333333"/>
          <w:sz w:val="28"/>
          <w:szCs w:val="28"/>
        </w:rPr>
        <w:t xml:space="preserve">С целью определения готовности педагогов к реализации проекта </w:t>
      </w:r>
      <w:r w:rsidR="00FE7D45">
        <w:rPr>
          <w:color w:val="333333"/>
          <w:sz w:val="28"/>
          <w:szCs w:val="28"/>
        </w:rPr>
        <w:t xml:space="preserve">на </w:t>
      </w:r>
      <w:r w:rsidRPr="00AB6B66">
        <w:rPr>
          <w:color w:val="333333"/>
          <w:sz w:val="28"/>
          <w:szCs w:val="28"/>
        </w:rPr>
        <w:t>установочны</w:t>
      </w:r>
      <w:r w:rsidR="00FE7D45">
        <w:rPr>
          <w:color w:val="333333"/>
          <w:sz w:val="28"/>
          <w:szCs w:val="28"/>
        </w:rPr>
        <w:t>х</w:t>
      </w:r>
      <w:r w:rsidRPr="00AB6B66">
        <w:rPr>
          <w:color w:val="333333"/>
          <w:sz w:val="28"/>
          <w:szCs w:val="28"/>
        </w:rPr>
        <w:t xml:space="preserve"> семинар</w:t>
      </w:r>
      <w:r w:rsidR="00FE7D45">
        <w:rPr>
          <w:color w:val="333333"/>
          <w:sz w:val="28"/>
          <w:szCs w:val="28"/>
        </w:rPr>
        <w:t>ах</w:t>
      </w:r>
      <w:r w:rsidRPr="00AB6B66">
        <w:rPr>
          <w:color w:val="333333"/>
          <w:sz w:val="28"/>
          <w:szCs w:val="28"/>
        </w:rPr>
        <w:t xml:space="preserve"> для участников проекта в </w:t>
      </w:r>
      <w:r w:rsidRPr="00AB6B66">
        <w:rPr>
          <w:sz w:val="28"/>
          <w:szCs w:val="28"/>
        </w:rPr>
        <w:t>МАОУ СОШ № 4 (20.04.2017г), МАОУ СОШ № 8 (21.04.2018г), МАОУ СОШ № 18 (18.04.2018г)</w:t>
      </w:r>
      <w:r w:rsidRPr="00AB6B66">
        <w:rPr>
          <w:color w:val="333333"/>
          <w:sz w:val="28"/>
          <w:szCs w:val="28"/>
        </w:rPr>
        <w:t xml:space="preserve"> была проведена </w:t>
      </w:r>
      <w:r w:rsidRPr="00AB6B66">
        <w:rPr>
          <w:sz w:val="28"/>
          <w:szCs w:val="28"/>
        </w:rPr>
        <w:t>диагностика готовности педагогов к реализации проекта, выявлены проблемы участников РИП</w:t>
      </w:r>
      <w:r w:rsidR="00BF0510" w:rsidRPr="00BF0510">
        <w:rPr>
          <w:sz w:val="28"/>
          <w:szCs w:val="28"/>
        </w:rPr>
        <w:t xml:space="preserve"> </w:t>
      </w:r>
      <w:r w:rsidR="00BF0510">
        <w:rPr>
          <w:sz w:val="28"/>
          <w:szCs w:val="28"/>
        </w:rPr>
        <w:t>по использованию мониторинговых исследований</w:t>
      </w:r>
      <w:r>
        <w:rPr>
          <w:sz w:val="28"/>
          <w:szCs w:val="28"/>
        </w:rPr>
        <w:t>.</w:t>
      </w:r>
      <w:r w:rsidR="00FE7D45" w:rsidRPr="00FE7D45">
        <w:rPr>
          <w:sz w:val="28"/>
          <w:szCs w:val="28"/>
        </w:rPr>
        <w:t xml:space="preserve"> </w:t>
      </w:r>
      <w:r w:rsidR="00FE7D45">
        <w:rPr>
          <w:sz w:val="28"/>
          <w:szCs w:val="28"/>
        </w:rPr>
        <w:t>На данном этапе проведена начальная диагностика</w:t>
      </w:r>
      <w:r w:rsidR="00FE7D45" w:rsidRPr="00773AB5">
        <w:rPr>
          <w:sz w:val="22"/>
          <w:szCs w:val="23"/>
        </w:rPr>
        <w:t xml:space="preserve"> </w:t>
      </w:r>
      <w:r w:rsidR="00FE7D45" w:rsidRPr="00773AB5">
        <w:rPr>
          <w:sz w:val="28"/>
          <w:szCs w:val="28"/>
        </w:rPr>
        <w:t xml:space="preserve">готовности </w:t>
      </w:r>
      <w:r w:rsidR="00FE7D45">
        <w:rPr>
          <w:sz w:val="28"/>
          <w:szCs w:val="28"/>
        </w:rPr>
        <w:t xml:space="preserve">учителей начальных классов </w:t>
      </w:r>
      <w:r w:rsidR="00FE7D45" w:rsidRPr="00773AB5">
        <w:rPr>
          <w:sz w:val="28"/>
          <w:szCs w:val="28"/>
        </w:rPr>
        <w:t xml:space="preserve"> к реализации проекта.</w:t>
      </w:r>
    </w:p>
    <w:p w:rsidR="00FE7D45" w:rsidRDefault="00FE7D45" w:rsidP="00AB6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974C9A">
        <w:rPr>
          <w:sz w:val="28"/>
          <w:szCs w:val="28"/>
        </w:rPr>
        <w:t>анкет показывает, что</w:t>
      </w:r>
      <w:r>
        <w:rPr>
          <w:sz w:val="28"/>
          <w:szCs w:val="28"/>
        </w:rPr>
        <w:t xml:space="preserve"> все учителя начальных классов считают использование результатов мониторинга эффективным инструментом решения задач индивидуализации образовательного  процесса и влияют на качество образования. П</w:t>
      </w:r>
      <w:r w:rsidRPr="00974C9A">
        <w:rPr>
          <w:sz w:val="28"/>
          <w:szCs w:val="28"/>
        </w:rPr>
        <w:t>едагоги осознают необходимость</w:t>
      </w:r>
      <w:r w:rsidRPr="00521A63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мониторинговых обследований обучающихся начальной школы. Однако</w:t>
      </w:r>
      <w:r w:rsidRPr="00974C9A">
        <w:rPr>
          <w:sz w:val="28"/>
          <w:szCs w:val="28"/>
        </w:rPr>
        <w:t xml:space="preserve"> необходима работа над нормативной базой, над созданием условий, повышением квалификации педагогов через курсы, практические занятия по овладению приемами, </w:t>
      </w:r>
      <w:r w:rsidRPr="003E4A4B">
        <w:rPr>
          <w:sz w:val="28"/>
          <w:szCs w:val="28"/>
        </w:rPr>
        <w:t>метод</w:t>
      </w:r>
      <w:r>
        <w:rPr>
          <w:sz w:val="28"/>
          <w:szCs w:val="28"/>
        </w:rPr>
        <w:t xml:space="preserve">ами </w:t>
      </w:r>
      <w:r w:rsidRPr="003E4A4B">
        <w:rPr>
          <w:sz w:val="28"/>
          <w:szCs w:val="28"/>
        </w:rPr>
        <w:t>обучения произвольной регуляции</w:t>
      </w:r>
      <w:r>
        <w:rPr>
          <w:sz w:val="28"/>
          <w:szCs w:val="28"/>
        </w:rPr>
        <w:t>.</w:t>
      </w:r>
    </w:p>
    <w:p w:rsidR="00BF0510" w:rsidRDefault="007908B6" w:rsidP="00BF0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08B6">
        <w:rPr>
          <w:sz w:val="28"/>
          <w:szCs w:val="28"/>
        </w:rPr>
        <w:t>С  июня 2017года</w:t>
      </w:r>
      <w:r w:rsidRPr="004E0589">
        <w:rPr>
          <w:b/>
        </w:rPr>
        <w:t xml:space="preserve"> </w:t>
      </w:r>
      <w:r>
        <w:rPr>
          <w:b/>
        </w:rPr>
        <w:t xml:space="preserve"> </w:t>
      </w:r>
      <w:r w:rsidR="00270948" w:rsidRPr="00270948">
        <w:rPr>
          <w:sz w:val="28"/>
          <w:szCs w:val="28"/>
        </w:rPr>
        <w:t>региональная инновационная площадка</w:t>
      </w:r>
      <w:r w:rsidR="00270948">
        <w:rPr>
          <w:b/>
        </w:rPr>
        <w:t xml:space="preserve"> </w:t>
      </w:r>
      <w:r w:rsidR="00AB6B66" w:rsidRPr="00AB6B66">
        <w:rPr>
          <w:sz w:val="28"/>
          <w:szCs w:val="28"/>
        </w:rPr>
        <w:t>вступил</w:t>
      </w:r>
      <w:r w:rsidR="00270948">
        <w:rPr>
          <w:sz w:val="28"/>
          <w:szCs w:val="28"/>
        </w:rPr>
        <w:t>а</w:t>
      </w:r>
      <w:r w:rsidR="00AB6B66" w:rsidRPr="00AB6B66">
        <w:rPr>
          <w:sz w:val="28"/>
          <w:szCs w:val="28"/>
        </w:rPr>
        <w:t xml:space="preserve"> в основной этап деятельности</w:t>
      </w:r>
      <w:r w:rsidR="00270948">
        <w:rPr>
          <w:sz w:val="28"/>
          <w:szCs w:val="28"/>
        </w:rPr>
        <w:t xml:space="preserve">.  С сентября 2017 года по 1 августа 2018 года  </w:t>
      </w:r>
    </w:p>
    <w:p w:rsidR="00BF0510" w:rsidRDefault="00BF0510" w:rsidP="00BF0510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0948" w:rsidRPr="00270948">
        <w:rPr>
          <w:color w:val="333333"/>
          <w:sz w:val="28"/>
          <w:szCs w:val="28"/>
        </w:rPr>
        <w:t>проведены</w:t>
      </w:r>
      <w:r w:rsidR="00C8336F">
        <w:rPr>
          <w:color w:val="333333"/>
          <w:sz w:val="28"/>
          <w:szCs w:val="28"/>
        </w:rPr>
        <w:t xml:space="preserve"> мониторинги в 1-х классах</w:t>
      </w:r>
      <w:r w:rsidR="00270948" w:rsidRPr="00270948">
        <w:rPr>
          <w:color w:val="333333"/>
          <w:sz w:val="28"/>
          <w:szCs w:val="28"/>
        </w:rPr>
        <w:t xml:space="preserve"> МАОУ Новгородской области: </w:t>
      </w:r>
      <w:proofErr w:type="gramStart"/>
      <w:r w:rsidR="00270948" w:rsidRPr="00270948">
        <w:rPr>
          <w:sz w:val="28"/>
          <w:szCs w:val="28"/>
        </w:rPr>
        <w:t>МАОУ СОШ № 4 – 05.10.2017г, МАОУ СОШ № 8 –  12.10.2017г, МАОУ СОШ № 18 –  16.10.2017г</w:t>
      </w:r>
      <w:r w:rsidR="00270948" w:rsidRPr="00270948">
        <w:rPr>
          <w:color w:val="333333"/>
          <w:sz w:val="28"/>
          <w:szCs w:val="28"/>
        </w:rPr>
        <w:t xml:space="preserve">; </w:t>
      </w:r>
      <w:proofErr w:type="gramEnd"/>
    </w:p>
    <w:p w:rsidR="00270948" w:rsidRPr="00270948" w:rsidRDefault="00BF0510" w:rsidP="00BF0510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-</w:t>
      </w:r>
      <w:r w:rsidR="001B22EF">
        <w:rPr>
          <w:color w:val="333333"/>
          <w:sz w:val="28"/>
          <w:szCs w:val="28"/>
        </w:rPr>
        <w:t xml:space="preserve"> </w:t>
      </w:r>
      <w:r w:rsidR="00270948" w:rsidRPr="00270948">
        <w:rPr>
          <w:color w:val="333333"/>
          <w:sz w:val="28"/>
          <w:szCs w:val="28"/>
        </w:rPr>
        <w:t>проанализированы результаты</w:t>
      </w:r>
      <w:r w:rsidR="00270948">
        <w:rPr>
          <w:color w:val="333333"/>
          <w:sz w:val="28"/>
          <w:szCs w:val="28"/>
        </w:rPr>
        <w:t xml:space="preserve"> мониторингов (</w:t>
      </w:r>
      <w:r w:rsidR="00270948" w:rsidRPr="00270948">
        <w:rPr>
          <w:color w:val="333333"/>
          <w:sz w:val="28"/>
          <w:szCs w:val="28"/>
        </w:rPr>
        <w:t xml:space="preserve">аналитические справки по результатам мониторинговых обследований направлены в департамент образования и молодежной политики Новгородской области (МАОУ СОШ № 4 – письмо № 890 от 19.10.2017г; МАОУ СОШ № 8 – письмо №932 от 31.10.2017г; МАОУ СОШ № 18 – письмо № 1043 от 29.11.2017г); </w:t>
      </w:r>
      <w:proofErr w:type="gramEnd"/>
    </w:p>
    <w:p w:rsidR="00B87169" w:rsidRPr="00B87169" w:rsidRDefault="00BF0510" w:rsidP="00B87169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8336F">
        <w:rPr>
          <w:color w:val="333333"/>
          <w:sz w:val="28"/>
          <w:szCs w:val="28"/>
        </w:rPr>
        <w:t>п</w:t>
      </w:r>
      <w:r w:rsidR="00B87169" w:rsidRPr="00B87169">
        <w:rPr>
          <w:color w:val="333333"/>
          <w:sz w:val="28"/>
          <w:szCs w:val="28"/>
        </w:rPr>
        <w:t xml:space="preserve">роведены семинары для педагогических работников МАОУ «СОШ № 4» по теме «Произвольная регуляция – успех развития ребенка» (18.01.2018г), </w:t>
      </w:r>
    </w:p>
    <w:p w:rsidR="00270948" w:rsidRPr="00B87169" w:rsidRDefault="00B87169" w:rsidP="00B87169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B87169">
        <w:rPr>
          <w:color w:val="333333"/>
          <w:sz w:val="28"/>
          <w:szCs w:val="28"/>
        </w:rPr>
        <w:t xml:space="preserve">МАОУ «СОШ № 18» по теме «Определение готовности обучающихся 1-х классов к освоению программы НОО» (05.12.2017г),  родительское собрание для родителей обучающихся 1-х классов МАОУ СОШ № 8 по теме «Определение готовности обучающихся 1-х классов к освоению программы НОО» </w:t>
      </w:r>
      <w:r>
        <w:rPr>
          <w:color w:val="333333"/>
          <w:sz w:val="28"/>
          <w:szCs w:val="28"/>
        </w:rPr>
        <w:t>(16.11.2017г)</w:t>
      </w:r>
      <w:r w:rsidR="00270948" w:rsidRPr="00B87169">
        <w:rPr>
          <w:color w:val="333333"/>
          <w:sz w:val="28"/>
          <w:szCs w:val="28"/>
        </w:rPr>
        <w:t>.</w:t>
      </w:r>
    </w:p>
    <w:p w:rsidR="00BF0510" w:rsidRDefault="00BF0510" w:rsidP="006F278F">
      <w:pPr>
        <w:ind w:firstLine="708"/>
        <w:jc w:val="both"/>
        <w:rPr>
          <w:sz w:val="28"/>
          <w:szCs w:val="28"/>
        </w:rPr>
      </w:pPr>
      <w:r w:rsidRPr="00B87169">
        <w:rPr>
          <w:sz w:val="28"/>
          <w:szCs w:val="28"/>
        </w:rPr>
        <w:t>Управление инновационной деятельностью</w:t>
      </w:r>
      <w:r>
        <w:rPr>
          <w:sz w:val="28"/>
          <w:szCs w:val="28"/>
        </w:rPr>
        <w:t xml:space="preserve"> осуществляют специалисты ГОБУ НОЦППМС.</w:t>
      </w:r>
    </w:p>
    <w:p w:rsidR="006F278F" w:rsidRDefault="006F278F" w:rsidP="006F278F">
      <w:pPr>
        <w:ind w:firstLine="708"/>
        <w:jc w:val="both"/>
        <w:rPr>
          <w:sz w:val="28"/>
          <w:szCs w:val="28"/>
        </w:rPr>
      </w:pPr>
      <w:r w:rsidRPr="00B81F7E">
        <w:rPr>
          <w:sz w:val="28"/>
          <w:szCs w:val="28"/>
        </w:rPr>
        <w:t xml:space="preserve">В каждой из </w:t>
      </w:r>
      <w:r>
        <w:rPr>
          <w:sz w:val="28"/>
          <w:szCs w:val="28"/>
        </w:rPr>
        <w:t>образовательных организаций</w:t>
      </w:r>
      <w:r w:rsidRPr="00B81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участниц проекта </w:t>
      </w:r>
      <w:r w:rsidRPr="00B81F7E">
        <w:rPr>
          <w:sz w:val="28"/>
          <w:szCs w:val="28"/>
        </w:rPr>
        <w:t xml:space="preserve">в свою очередь организованы группы </w:t>
      </w:r>
      <w:r w:rsidR="003E4A4B">
        <w:rPr>
          <w:sz w:val="28"/>
          <w:szCs w:val="28"/>
        </w:rPr>
        <w:t xml:space="preserve">учителей начальных классов </w:t>
      </w:r>
      <w:r w:rsidRPr="00B81F7E">
        <w:rPr>
          <w:sz w:val="28"/>
          <w:szCs w:val="28"/>
        </w:rPr>
        <w:t>для разработки различных материалов (</w:t>
      </w:r>
      <w:r w:rsidRPr="00D05FC9">
        <w:rPr>
          <w:sz w:val="28"/>
          <w:szCs w:val="28"/>
        </w:rPr>
        <w:t xml:space="preserve">локальных нормативно-правовых актов </w:t>
      </w:r>
      <w:r>
        <w:rPr>
          <w:sz w:val="28"/>
          <w:szCs w:val="28"/>
        </w:rPr>
        <w:t>образовательной организации</w:t>
      </w:r>
      <w:r w:rsidRPr="00D05FC9">
        <w:rPr>
          <w:sz w:val="28"/>
          <w:szCs w:val="28"/>
        </w:rPr>
        <w:t>, необходимых и дост</w:t>
      </w:r>
      <w:r>
        <w:rPr>
          <w:sz w:val="28"/>
          <w:szCs w:val="28"/>
        </w:rPr>
        <w:t xml:space="preserve">аточных для реализации </w:t>
      </w:r>
      <w:r w:rsidR="003E4A4B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) и изучения </w:t>
      </w:r>
      <w:r w:rsidR="003E4A4B" w:rsidRPr="003E4A4B">
        <w:rPr>
          <w:sz w:val="28"/>
          <w:szCs w:val="28"/>
        </w:rPr>
        <w:t>приемов, методов обучения произвольной регуляции, форм организации образовательного процесса</w:t>
      </w:r>
      <w:r w:rsidR="00521A63">
        <w:rPr>
          <w:sz w:val="28"/>
          <w:szCs w:val="28"/>
        </w:rPr>
        <w:t xml:space="preserve">. </w:t>
      </w:r>
      <w:r w:rsidR="003E4A4B">
        <w:rPr>
          <w:sz w:val="28"/>
          <w:szCs w:val="28"/>
        </w:rPr>
        <w:t>Каждая группа работает автономно.</w:t>
      </w:r>
    </w:p>
    <w:p w:rsidR="004E4133" w:rsidRDefault="006F278F" w:rsidP="004E4133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Сетевое взаимодействие используется </w:t>
      </w:r>
      <w:r w:rsidR="004E4133">
        <w:rPr>
          <w:sz w:val="28"/>
          <w:szCs w:val="28"/>
        </w:rPr>
        <w:t xml:space="preserve">Центром </w:t>
      </w:r>
      <w:r>
        <w:rPr>
          <w:sz w:val="28"/>
          <w:szCs w:val="28"/>
        </w:rPr>
        <w:t xml:space="preserve"> не только для организации и координации работы участников проектной деятельности, но и для их консультирования</w:t>
      </w:r>
      <w:r w:rsidR="004E4133">
        <w:rPr>
          <w:sz w:val="28"/>
          <w:szCs w:val="28"/>
        </w:rPr>
        <w:t xml:space="preserve">, </w:t>
      </w:r>
      <w:proofErr w:type="spellStart"/>
      <w:r w:rsidR="004E4133" w:rsidRPr="004E4133">
        <w:rPr>
          <w:sz w:val="28"/>
          <w:szCs w:val="28"/>
        </w:rPr>
        <w:t>тьюторского</w:t>
      </w:r>
      <w:proofErr w:type="spellEnd"/>
      <w:r w:rsidR="004E4133" w:rsidRPr="004E4133">
        <w:rPr>
          <w:sz w:val="28"/>
          <w:szCs w:val="28"/>
        </w:rPr>
        <w:t xml:space="preserve"> сопровождения по внедрению методики организации педагогической деятельности по повышению качества образования в начальной школе на основе мониторинговых исследований в образовательную практику.</w:t>
      </w:r>
      <w:r w:rsidR="00A55DF0">
        <w:rPr>
          <w:sz w:val="28"/>
          <w:szCs w:val="28"/>
        </w:rPr>
        <w:t xml:space="preserve"> </w:t>
      </w:r>
      <w:r w:rsidR="00A55DF0">
        <w:rPr>
          <w:color w:val="000000"/>
          <w:sz w:val="28"/>
          <w:szCs w:val="28"/>
        </w:rPr>
        <w:t>Основными формами сетевого взаимодействия с ОО является  проведение проблемных семинаров, семинаров-практикумов, индивидуальных консультаций.</w:t>
      </w:r>
    </w:p>
    <w:p w:rsidR="00A55DF0" w:rsidRPr="001B22EF" w:rsidRDefault="00315237" w:rsidP="00A55DF0">
      <w:pPr>
        <w:ind w:firstLine="708"/>
        <w:jc w:val="both"/>
        <w:rPr>
          <w:sz w:val="28"/>
        </w:rPr>
      </w:pPr>
      <w:r w:rsidRPr="00A55DF0">
        <w:rPr>
          <w:sz w:val="28"/>
        </w:rPr>
        <w:t>В целом работа инновационной площадки проте</w:t>
      </w:r>
      <w:r>
        <w:rPr>
          <w:sz w:val="28"/>
        </w:rPr>
        <w:t xml:space="preserve">кала согласно плану и графику </w:t>
      </w:r>
      <w:r w:rsidRPr="00A55DF0">
        <w:rPr>
          <w:sz w:val="28"/>
        </w:rPr>
        <w:t xml:space="preserve">работы. </w:t>
      </w:r>
      <w:r w:rsidR="00A55DF0">
        <w:rPr>
          <w:sz w:val="28"/>
        </w:rPr>
        <w:t>Промежуточные цели и ожидаемые результаты реализации проекта достигнуты полностью, полученные продукты деятельности описаны выше (п. 3).</w:t>
      </w:r>
    </w:p>
    <w:p w:rsidR="00392894" w:rsidRPr="00315237" w:rsidRDefault="00A55DF0" w:rsidP="00315237">
      <w:pPr>
        <w:ind w:firstLine="709"/>
        <w:jc w:val="both"/>
        <w:rPr>
          <w:sz w:val="28"/>
        </w:rPr>
      </w:pPr>
      <w:r w:rsidRPr="00A55DF0">
        <w:rPr>
          <w:sz w:val="28"/>
        </w:rPr>
        <w:t>В ходе работы инновационной площадки были выявлены проблемы и затруднения</w:t>
      </w:r>
      <w:r w:rsidR="007963F6">
        <w:rPr>
          <w:sz w:val="28"/>
        </w:rPr>
        <w:t xml:space="preserve"> в</w:t>
      </w:r>
      <w:r w:rsidRPr="00A55DF0">
        <w:rPr>
          <w:sz w:val="28"/>
        </w:rPr>
        <w:t xml:space="preserve"> </w:t>
      </w:r>
      <w:r w:rsidR="007963F6" w:rsidRPr="00A55DF0">
        <w:rPr>
          <w:sz w:val="28"/>
        </w:rPr>
        <w:t>понимани</w:t>
      </w:r>
      <w:r w:rsidR="007963F6">
        <w:rPr>
          <w:sz w:val="28"/>
        </w:rPr>
        <w:t>и</w:t>
      </w:r>
      <w:r w:rsidR="007963F6" w:rsidRPr="00A55DF0">
        <w:rPr>
          <w:sz w:val="28"/>
        </w:rPr>
        <w:t xml:space="preserve"> и осознани</w:t>
      </w:r>
      <w:r w:rsidR="007963F6">
        <w:rPr>
          <w:sz w:val="28"/>
        </w:rPr>
        <w:t>и</w:t>
      </w:r>
      <w:r w:rsidR="007963F6" w:rsidRPr="00A55DF0">
        <w:rPr>
          <w:sz w:val="28"/>
        </w:rPr>
        <w:t xml:space="preserve"> </w:t>
      </w:r>
      <w:r w:rsidR="007963F6">
        <w:rPr>
          <w:sz w:val="28"/>
        </w:rPr>
        <w:t xml:space="preserve">педагогами </w:t>
      </w:r>
      <w:r w:rsidR="007963F6" w:rsidRPr="00A55DF0">
        <w:rPr>
          <w:sz w:val="28"/>
        </w:rPr>
        <w:t xml:space="preserve"> необходимости определения индивидуальных проявлений ребенка, его возможностей и потребностей</w:t>
      </w:r>
      <w:r w:rsidR="007963F6">
        <w:rPr>
          <w:sz w:val="28"/>
        </w:rPr>
        <w:t>; в</w:t>
      </w:r>
      <w:r w:rsidR="007963F6" w:rsidRPr="00A55DF0">
        <w:rPr>
          <w:sz w:val="28"/>
        </w:rPr>
        <w:t xml:space="preserve"> </w:t>
      </w:r>
      <w:r w:rsidRPr="00A55DF0">
        <w:rPr>
          <w:sz w:val="28"/>
        </w:rPr>
        <w:t>отсутстви</w:t>
      </w:r>
      <w:r w:rsidR="007963F6">
        <w:rPr>
          <w:sz w:val="28"/>
        </w:rPr>
        <w:t xml:space="preserve">и </w:t>
      </w:r>
      <w:r w:rsidRPr="00A55DF0">
        <w:rPr>
          <w:sz w:val="28"/>
        </w:rPr>
        <w:t xml:space="preserve">рекомендаций, методик проведения мониторинга, отображения результатов исследований,  а также интерпретации полученных результатов. </w:t>
      </w:r>
      <w:r w:rsidR="00315237">
        <w:rPr>
          <w:sz w:val="28"/>
          <w:szCs w:val="28"/>
        </w:rPr>
        <w:t xml:space="preserve">Поэтому </w:t>
      </w:r>
      <w:r w:rsidR="00392894" w:rsidRPr="00974C9A">
        <w:rPr>
          <w:sz w:val="28"/>
          <w:szCs w:val="28"/>
        </w:rPr>
        <w:t xml:space="preserve">необходима работа над нормативной базой, над созданием условий, повышением квалификации педагогов через курсы, практические занятия по овладению приемами, </w:t>
      </w:r>
      <w:r w:rsidR="00392894" w:rsidRPr="003E4A4B">
        <w:rPr>
          <w:sz w:val="28"/>
          <w:szCs w:val="28"/>
        </w:rPr>
        <w:t>метод</w:t>
      </w:r>
      <w:r w:rsidR="00392894">
        <w:rPr>
          <w:sz w:val="28"/>
          <w:szCs w:val="28"/>
        </w:rPr>
        <w:t xml:space="preserve">ами </w:t>
      </w:r>
      <w:r w:rsidR="00392894" w:rsidRPr="003E4A4B">
        <w:rPr>
          <w:sz w:val="28"/>
          <w:szCs w:val="28"/>
        </w:rPr>
        <w:t>обучения произвольной регуляции</w:t>
      </w:r>
      <w:r w:rsidR="00392894">
        <w:rPr>
          <w:sz w:val="28"/>
          <w:szCs w:val="28"/>
        </w:rPr>
        <w:t>.</w:t>
      </w:r>
    </w:p>
    <w:p w:rsidR="007963F6" w:rsidRDefault="00315237" w:rsidP="007963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2018-2019 учебном году </w:t>
      </w:r>
      <w:r w:rsidR="007963F6">
        <w:rPr>
          <w:sz w:val="28"/>
          <w:szCs w:val="28"/>
        </w:rPr>
        <w:t>организационно-</w:t>
      </w:r>
      <w:proofErr w:type="spellStart"/>
      <w:r w:rsidR="007963F6">
        <w:rPr>
          <w:sz w:val="28"/>
          <w:szCs w:val="28"/>
        </w:rPr>
        <w:t>деятельностный</w:t>
      </w:r>
      <w:proofErr w:type="spellEnd"/>
      <w:r w:rsidR="007963F6" w:rsidRPr="004C3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  основного этапа проекта </w:t>
      </w:r>
      <w:r w:rsidR="007963F6" w:rsidRPr="004C3940">
        <w:rPr>
          <w:sz w:val="28"/>
          <w:szCs w:val="28"/>
        </w:rPr>
        <w:t>направлен на разработку, апробацию и внедрение  приемов, методов, технологий обучения и форм организации образовательного процесса</w:t>
      </w:r>
      <w:r w:rsidR="007963F6">
        <w:rPr>
          <w:sz w:val="28"/>
          <w:szCs w:val="28"/>
        </w:rPr>
        <w:t>, предполагающего учет индивидуальных обучающихся на основе использования результатов проведенных мониторинговых</w:t>
      </w:r>
      <w:r w:rsidR="007963F6" w:rsidRPr="004C3940">
        <w:rPr>
          <w:sz w:val="28"/>
          <w:szCs w:val="28"/>
        </w:rPr>
        <w:t xml:space="preserve"> </w:t>
      </w:r>
      <w:r w:rsidR="007963F6">
        <w:rPr>
          <w:sz w:val="28"/>
          <w:szCs w:val="28"/>
        </w:rPr>
        <w:t>исследований</w:t>
      </w:r>
      <w:r>
        <w:rPr>
          <w:sz w:val="28"/>
          <w:szCs w:val="28"/>
        </w:rPr>
        <w:t>.</w:t>
      </w:r>
    </w:p>
    <w:p w:rsidR="007D2E9E" w:rsidRDefault="007D2E9E" w:rsidP="003928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0F79" w:rsidRDefault="00780F79" w:rsidP="006F278F">
      <w:pPr>
        <w:autoSpaceDE w:val="0"/>
        <w:autoSpaceDN w:val="0"/>
        <w:adjustRightInd w:val="0"/>
        <w:jc w:val="center"/>
        <w:rPr>
          <w:rFonts w:eastAsia="LiberationSans"/>
          <w:b/>
          <w:sz w:val="28"/>
          <w:szCs w:val="28"/>
        </w:rPr>
      </w:pPr>
    </w:p>
    <w:p w:rsidR="006F278F" w:rsidRDefault="00563C9A" w:rsidP="006F27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LiberationSans"/>
          <w:sz w:val="28"/>
          <w:szCs w:val="28"/>
        </w:rPr>
        <w:t xml:space="preserve">5. </w:t>
      </w:r>
      <w:r w:rsidR="006F278F" w:rsidRPr="001D6F25">
        <w:rPr>
          <w:rFonts w:eastAsia="LiberationSans"/>
          <w:sz w:val="28"/>
          <w:szCs w:val="28"/>
        </w:rPr>
        <w:t xml:space="preserve"> </w:t>
      </w:r>
      <w:r w:rsidR="006F278F">
        <w:rPr>
          <w:b/>
          <w:bCs/>
          <w:sz w:val="28"/>
          <w:szCs w:val="28"/>
        </w:rPr>
        <w:t>Приложения</w:t>
      </w:r>
    </w:p>
    <w:p w:rsidR="00D6674F" w:rsidRPr="00D6674F" w:rsidRDefault="006F278F" w:rsidP="00D6674F">
      <w:pPr>
        <w:ind w:firstLine="708"/>
        <w:jc w:val="both"/>
        <w:rPr>
          <w:sz w:val="28"/>
          <w:szCs w:val="28"/>
        </w:rPr>
      </w:pPr>
      <w:r w:rsidRPr="00D6674F">
        <w:rPr>
          <w:sz w:val="28"/>
          <w:szCs w:val="28"/>
        </w:rPr>
        <w:t xml:space="preserve">1. </w:t>
      </w:r>
      <w:r w:rsidR="00B87169">
        <w:rPr>
          <w:sz w:val="28"/>
          <w:szCs w:val="28"/>
        </w:rPr>
        <w:t xml:space="preserve">Проект </w:t>
      </w:r>
      <w:r w:rsidR="00C8336F">
        <w:rPr>
          <w:sz w:val="28"/>
          <w:szCs w:val="28"/>
        </w:rPr>
        <w:t>п</w:t>
      </w:r>
      <w:r w:rsidR="00D6674F" w:rsidRPr="00D6674F">
        <w:rPr>
          <w:sz w:val="28"/>
          <w:szCs w:val="28"/>
        </w:rPr>
        <w:t>риказ</w:t>
      </w:r>
      <w:r w:rsidR="00B87169">
        <w:rPr>
          <w:sz w:val="28"/>
          <w:szCs w:val="28"/>
        </w:rPr>
        <w:t>а</w:t>
      </w:r>
      <w:r w:rsidR="00D6674F" w:rsidRPr="00D6674F">
        <w:rPr>
          <w:sz w:val="28"/>
          <w:szCs w:val="28"/>
        </w:rPr>
        <w:t xml:space="preserve"> «О создании творческой инициативной группе, осуществляющей инновационную деятельность»;</w:t>
      </w:r>
    </w:p>
    <w:p w:rsidR="006F278F" w:rsidRPr="00D45C10" w:rsidRDefault="00D6674F" w:rsidP="00D6674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674F">
        <w:rPr>
          <w:sz w:val="28"/>
          <w:szCs w:val="28"/>
        </w:rPr>
        <w:t xml:space="preserve">2. </w:t>
      </w:r>
      <w:r w:rsidR="00B87169">
        <w:rPr>
          <w:sz w:val="28"/>
          <w:szCs w:val="28"/>
        </w:rPr>
        <w:t xml:space="preserve">Проект </w:t>
      </w:r>
      <w:r w:rsidRPr="00D6674F">
        <w:rPr>
          <w:sz w:val="28"/>
          <w:szCs w:val="28"/>
        </w:rPr>
        <w:t>Положени</w:t>
      </w:r>
      <w:r w:rsidR="00C8336F">
        <w:rPr>
          <w:sz w:val="28"/>
          <w:szCs w:val="28"/>
        </w:rPr>
        <w:t>я</w:t>
      </w:r>
      <w:r w:rsidRPr="00D6674F">
        <w:rPr>
          <w:sz w:val="28"/>
          <w:szCs w:val="28"/>
        </w:rPr>
        <w:t xml:space="preserve"> о творческой инициативной группе, осуществляющей инновационную деятельность в ГОБУ НОЦППМС</w:t>
      </w:r>
      <w:r w:rsidR="006F278F">
        <w:rPr>
          <w:b/>
          <w:bCs/>
          <w:sz w:val="28"/>
          <w:szCs w:val="28"/>
        </w:rPr>
        <w:tab/>
      </w:r>
    </w:p>
    <w:p w:rsidR="00D6674F" w:rsidRDefault="006F278F" w:rsidP="00B8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iberationSans"/>
          <w:sz w:val="28"/>
          <w:szCs w:val="28"/>
        </w:rPr>
        <w:t xml:space="preserve">3. </w:t>
      </w:r>
      <w:r w:rsidR="00D6674F">
        <w:rPr>
          <w:rFonts w:eastAsia="LiberationSerif-Italic"/>
          <w:iCs/>
          <w:sz w:val="28"/>
          <w:szCs w:val="28"/>
        </w:rPr>
        <w:t>А</w:t>
      </w:r>
      <w:r w:rsidR="00D6674F" w:rsidRPr="005C31B0">
        <w:rPr>
          <w:sz w:val="28"/>
          <w:szCs w:val="28"/>
        </w:rPr>
        <w:t>нкет</w:t>
      </w:r>
      <w:r w:rsidR="00D6674F">
        <w:rPr>
          <w:sz w:val="28"/>
          <w:szCs w:val="28"/>
        </w:rPr>
        <w:t>а</w:t>
      </w:r>
      <w:r w:rsidR="00D6674F" w:rsidRPr="00773AB5">
        <w:rPr>
          <w:sz w:val="28"/>
          <w:szCs w:val="28"/>
        </w:rPr>
        <w:t xml:space="preserve"> </w:t>
      </w:r>
      <w:r w:rsidR="00D6674F">
        <w:rPr>
          <w:sz w:val="28"/>
          <w:szCs w:val="28"/>
        </w:rPr>
        <w:t xml:space="preserve"> </w:t>
      </w:r>
      <w:r w:rsidR="00D6674F" w:rsidRPr="003E4A4B">
        <w:rPr>
          <w:sz w:val="28"/>
          <w:szCs w:val="28"/>
        </w:rPr>
        <w:t xml:space="preserve">«Готовность к </w:t>
      </w:r>
      <w:r w:rsidR="00D6674F" w:rsidRPr="003E4A4B">
        <w:rPr>
          <w:bCs/>
          <w:sz w:val="28"/>
          <w:szCs w:val="28"/>
        </w:rPr>
        <w:t>работе</w:t>
      </w:r>
      <w:r w:rsidR="00D6674F" w:rsidRPr="003E4A4B">
        <w:rPr>
          <w:i/>
          <w:iCs/>
          <w:sz w:val="28"/>
          <w:szCs w:val="28"/>
        </w:rPr>
        <w:t xml:space="preserve"> </w:t>
      </w:r>
      <w:r w:rsidR="00D6674F" w:rsidRPr="003E4A4B">
        <w:rPr>
          <w:iCs/>
          <w:sz w:val="28"/>
          <w:szCs w:val="28"/>
        </w:rPr>
        <w:t xml:space="preserve">по использованию результатов мониторингового обследования  обучающихся </w:t>
      </w:r>
      <w:r w:rsidR="00D6674F" w:rsidRPr="003E4A4B">
        <w:rPr>
          <w:sz w:val="28"/>
          <w:szCs w:val="28"/>
        </w:rPr>
        <w:t>в качестве эффективного инструмента решения задач индивидуализации образовательного процесса, влияющего на  качество образования»</w:t>
      </w:r>
      <w:r w:rsidR="00D6674F">
        <w:rPr>
          <w:sz w:val="28"/>
          <w:szCs w:val="28"/>
        </w:rPr>
        <w:t xml:space="preserve">. </w:t>
      </w:r>
    </w:p>
    <w:p w:rsidR="00D6674F" w:rsidRDefault="006F278F" w:rsidP="006F278F">
      <w:pPr>
        <w:autoSpaceDE w:val="0"/>
        <w:autoSpaceDN w:val="0"/>
        <w:adjustRightInd w:val="0"/>
        <w:ind w:firstLine="709"/>
        <w:rPr>
          <w:rFonts w:eastAsia="LiberationSans"/>
          <w:sz w:val="28"/>
          <w:szCs w:val="28"/>
        </w:rPr>
      </w:pPr>
      <w:r>
        <w:rPr>
          <w:sz w:val="28"/>
          <w:szCs w:val="28"/>
        </w:rPr>
        <w:t>4.</w:t>
      </w:r>
      <w:r w:rsidRPr="00D45C10">
        <w:rPr>
          <w:rFonts w:eastAsia="LiberationSans"/>
          <w:sz w:val="28"/>
          <w:szCs w:val="28"/>
        </w:rPr>
        <w:t xml:space="preserve"> </w:t>
      </w:r>
      <w:r w:rsidR="00D6674F">
        <w:rPr>
          <w:rFonts w:eastAsia="LiberationSans"/>
          <w:sz w:val="28"/>
          <w:szCs w:val="28"/>
        </w:rPr>
        <w:t>Проект трехстороннего договора об оказании психологических услуг.</w:t>
      </w:r>
    </w:p>
    <w:p w:rsidR="00724056" w:rsidRDefault="00C8336F" w:rsidP="00C83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iberationSans"/>
          <w:sz w:val="28"/>
          <w:szCs w:val="28"/>
        </w:rPr>
        <w:t>5</w:t>
      </w:r>
      <w:r w:rsidR="00D6674F">
        <w:rPr>
          <w:rFonts w:eastAsia="LiberationSans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8336F">
        <w:rPr>
          <w:sz w:val="28"/>
          <w:szCs w:val="28"/>
        </w:rPr>
        <w:t>акет диагностических материалов для проведения мониторинговых обследований обучающихся 1-х и 4-х классов</w:t>
      </w:r>
      <w:r>
        <w:rPr>
          <w:sz w:val="28"/>
          <w:szCs w:val="28"/>
        </w:rPr>
        <w:t xml:space="preserve"> (</w:t>
      </w:r>
      <w:r w:rsidRPr="00C8336F">
        <w:rPr>
          <w:sz w:val="28"/>
          <w:szCs w:val="28"/>
        </w:rPr>
        <w:t>инструкции по проведению психолого-педагогического обследования</w:t>
      </w:r>
      <w:r>
        <w:rPr>
          <w:sz w:val="28"/>
          <w:szCs w:val="28"/>
        </w:rPr>
        <w:t xml:space="preserve"> обучающихся 1-х и 4-х классов; </w:t>
      </w:r>
      <w:r w:rsidRPr="00C8336F">
        <w:rPr>
          <w:sz w:val="28"/>
          <w:szCs w:val="28"/>
        </w:rPr>
        <w:t xml:space="preserve">наборы заданий для обучающихся 1-х классов и тестов для обучающихся 4-х классов; бланки ответов к тестам) </w:t>
      </w:r>
    </w:p>
    <w:p w:rsidR="00D6674F" w:rsidRDefault="00C8336F" w:rsidP="00C8336F">
      <w:pPr>
        <w:autoSpaceDE w:val="0"/>
        <w:autoSpaceDN w:val="0"/>
        <w:adjustRightInd w:val="0"/>
        <w:ind w:firstLine="709"/>
        <w:jc w:val="both"/>
        <w:rPr>
          <w:rFonts w:eastAsia="LiberationSans"/>
          <w:sz w:val="28"/>
          <w:szCs w:val="28"/>
        </w:rPr>
      </w:pPr>
      <w:r>
        <w:rPr>
          <w:rFonts w:eastAsia="LiberationSans"/>
          <w:sz w:val="28"/>
          <w:szCs w:val="28"/>
        </w:rPr>
        <w:t>6</w:t>
      </w:r>
      <w:r w:rsidR="007D07B4">
        <w:rPr>
          <w:rFonts w:eastAsia="LiberationSans"/>
          <w:sz w:val="28"/>
          <w:szCs w:val="28"/>
        </w:rPr>
        <w:t xml:space="preserve">. </w:t>
      </w:r>
      <w:r>
        <w:rPr>
          <w:rFonts w:eastAsia="LiberationSans"/>
          <w:sz w:val="28"/>
          <w:szCs w:val="28"/>
        </w:rPr>
        <w:t>Аналитические справки по результатам мониторинговых обследований обучающихся</w:t>
      </w:r>
      <w:r w:rsidR="007D07B4">
        <w:rPr>
          <w:rFonts w:eastAsia="LiberationSans"/>
          <w:sz w:val="28"/>
          <w:szCs w:val="28"/>
        </w:rPr>
        <w:t xml:space="preserve"> 1-х классов </w:t>
      </w:r>
      <w:r w:rsidR="00724056">
        <w:rPr>
          <w:rFonts w:eastAsia="LiberationSans"/>
          <w:sz w:val="28"/>
          <w:szCs w:val="28"/>
        </w:rPr>
        <w:t xml:space="preserve">«Определение готовности обучающихся 1-х классов к освоению программ начального общего образования» </w:t>
      </w:r>
      <w:r w:rsidR="007D07B4">
        <w:rPr>
          <w:rFonts w:eastAsia="LiberationSans"/>
          <w:sz w:val="28"/>
          <w:szCs w:val="28"/>
        </w:rPr>
        <w:t>МАОУ СОШ № 4, МАОУ СОШ № 8, МАОУ СОШ № 18.</w:t>
      </w:r>
    </w:p>
    <w:p w:rsidR="007D07B4" w:rsidRPr="00D45C10" w:rsidRDefault="00724056" w:rsidP="007D07B4">
      <w:pPr>
        <w:autoSpaceDE w:val="0"/>
        <w:autoSpaceDN w:val="0"/>
        <w:adjustRightInd w:val="0"/>
        <w:ind w:firstLine="709"/>
        <w:jc w:val="both"/>
        <w:rPr>
          <w:rFonts w:eastAsia="LiberationSans"/>
          <w:sz w:val="28"/>
          <w:szCs w:val="28"/>
        </w:rPr>
      </w:pPr>
      <w:r>
        <w:rPr>
          <w:rFonts w:eastAsia="LiberationSans"/>
          <w:sz w:val="28"/>
          <w:szCs w:val="28"/>
        </w:rPr>
        <w:t>7</w:t>
      </w:r>
      <w:r w:rsidR="007D07B4">
        <w:rPr>
          <w:rFonts w:eastAsia="LiberationSans"/>
          <w:sz w:val="28"/>
          <w:szCs w:val="28"/>
        </w:rPr>
        <w:t>. Планы проведения семинар</w:t>
      </w:r>
      <w:r>
        <w:rPr>
          <w:rFonts w:eastAsia="LiberationSans"/>
          <w:sz w:val="28"/>
          <w:szCs w:val="28"/>
        </w:rPr>
        <w:t>а, совещания</w:t>
      </w:r>
      <w:r w:rsidR="007D07B4">
        <w:rPr>
          <w:rFonts w:eastAsia="LiberationSans"/>
          <w:sz w:val="28"/>
          <w:szCs w:val="28"/>
        </w:rPr>
        <w:t xml:space="preserve"> и родительского собрания.</w:t>
      </w:r>
    </w:p>
    <w:p w:rsidR="008E15C9" w:rsidRDefault="008E15C9"/>
    <w:sectPr w:rsidR="008E15C9" w:rsidSect="00C80972">
      <w:headerReference w:type="even" r:id="rId8"/>
      <w:pgSz w:w="11906" w:h="16838"/>
      <w:pgMar w:top="680" w:right="567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3E" w:rsidRDefault="00970F3E">
      <w:r>
        <w:separator/>
      </w:r>
    </w:p>
  </w:endnote>
  <w:endnote w:type="continuationSeparator" w:id="0">
    <w:p w:rsidR="00970F3E" w:rsidRDefault="0097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ans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iberationSerif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3E" w:rsidRDefault="00970F3E">
      <w:r>
        <w:separator/>
      </w:r>
    </w:p>
  </w:footnote>
  <w:footnote w:type="continuationSeparator" w:id="0">
    <w:p w:rsidR="00970F3E" w:rsidRDefault="0097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A7" w:rsidRDefault="006F278F" w:rsidP="000E4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FA7" w:rsidRDefault="00970F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3D"/>
    <w:multiLevelType w:val="hybridMultilevel"/>
    <w:tmpl w:val="16344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15567"/>
    <w:multiLevelType w:val="hybridMultilevel"/>
    <w:tmpl w:val="20F0043E"/>
    <w:lvl w:ilvl="0" w:tplc="0630DAA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B320136"/>
    <w:multiLevelType w:val="hybridMultilevel"/>
    <w:tmpl w:val="6878574E"/>
    <w:lvl w:ilvl="0" w:tplc="0630DAA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87"/>
    <w:rsid w:val="00035244"/>
    <w:rsid w:val="00040C82"/>
    <w:rsid w:val="00056E36"/>
    <w:rsid w:val="0014100D"/>
    <w:rsid w:val="0014595C"/>
    <w:rsid w:val="001A724A"/>
    <w:rsid w:val="001B22EF"/>
    <w:rsid w:val="00270948"/>
    <w:rsid w:val="00280978"/>
    <w:rsid w:val="002C6324"/>
    <w:rsid w:val="002D1979"/>
    <w:rsid w:val="002E2EEE"/>
    <w:rsid w:val="00315237"/>
    <w:rsid w:val="00392894"/>
    <w:rsid w:val="003B2D4D"/>
    <w:rsid w:val="003E4A4B"/>
    <w:rsid w:val="003F0680"/>
    <w:rsid w:val="003F4A4B"/>
    <w:rsid w:val="0040226A"/>
    <w:rsid w:val="004370D7"/>
    <w:rsid w:val="00437A17"/>
    <w:rsid w:val="00483607"/>
    <w:rsid w:val="004E0589"/>
    <w:rsid w:val="004E4133"/>
    <w:rsid w:val="004F6189"/>
    <w:rsid w:val="005155F5"/>
    <w:rsid w:val="00521A63"/>
    <w:rsid w:val="00563C9A"/>
    <w:rsid w:val="005F55C7"/>
    <w:rsid w:val="00640487"/>
    <w:rsid w:val="00682767"/>
    <w:rsid w:val="006B598F"/>
    <w:rsid w:val="006E0CF3"/>
    <w:rsid w:val="006F278F"/>
    <w:rsid w:val="00711984"/>
    <w:rsid w:val="00723CE2"/>
    <w:rsid w:val="00724056"/>
    <w:rsid w:val="00752EB3"/>
    <w:rsid w:val="00773AB5"/>
    <w:rsid w:val="00780F79"/>
    <w:rsid w:val="007908B6"/>
    <w:rsid w:val="007963F6"/>
    <w:rsid w:val="007D07B4"/>
    <w:rsid w:val="007D2E9E"/>
    <w:rsid w:val="0086799C"/>
    <w:rsid w:val="008D3ABA"/>
    <w:rsid w:val="008E15C9"/>
    <w:rsid w:val="008E735D"/>
    <w:rsid w:val="00970F3E"/>
    <w:rsid w:val="00986DA0"/>
    <w:rsid w:val="00987A42"/>
    <w:rsid w:val="00A17D11"/>
    <w:rsid w:val="00A55DF0"/>
    <w:rsid w:val="00AB6B66"/>
    <w:rsid w:val="00AB76FE"/>
    <w:rsid w:val="00AE5D19"/>
    <w:rsid w:val="00AF3498"/>
    <w:rsid w:val="00B02E97"/>
    <w:rsid w:val="00B87169"/>
    <w:rsid w:val="00BD5C9D"/>
    <w:rsid w:val="00BE4293"/>
    <w:rsid w:val="00BF0510"/>
    <w:rsid w:val="00C76009"/>
    <w:rsid w:val="00C8336F"/>
    <w:rsid w:val="00CC7679"/>
    <w:rsid w:val="00CD5266"/>
    <w:rsid w:val="00CE3A22"/>
    <w:rsid w:val="00D13314"/>
    <w:rsid w:val="00D2721B"/>
    <w:rsid w:val="00D36DE6"/>
    <w:rsid w:val="00D6674F"/>
    <w:rsid w:val="00DC3CF4"/>
    <w:rsid w:val="00DF3F05"/>
    <w:rsid w:val="00E27B1A"/>
    <w:rsid w:val="00E47D0E"/>
    <w:rsid w:val="00E76E9A"/>
    <w:rsid w:val="00F04382"/>
    <w:rsid w:val="00F306CA"/>
    <w:rsid w:val="00F70FF8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2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278F"/>
  </w:style>
  <w:style w:type="character" w:customStyle="1" w:styleId="a6">
    <w:name w:val="Цветовое выделение"/>
    <w:uiPriority w:val="99"/>
    <w:rsid w:val="006F278F"/>
    <w:rPr>
      <w:b/>
      <w:color w:val="26282F"/>
    </w:rPr>
  </w:style>
  <w:style w:type="paragraph" w:styleId="a7">
    <w:name w:val="Normal (Web)"/>
    <w:basedOn w:val="a"/>
    <w:uiPriority w:val="99"/>
    <w:rsid w:val="006F278F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8">
    <w:name w:val="Нормальный (таблица)"/>
    <w:basedOn w:val="a"/>
    <w:next w:val="a"/>
    <w:uiPriority w:val="99"/>
    <w:rsid w:val="006F27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uiPriority w:val="99"/>
    <w:rsid w:val="006F2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F278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6F278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">
    <w:name w:val="Знак Знак2 Знак Знак"/>
    <w:basedOn w:val="a"/>
    <w:rsid w:val="006F2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6F278F"/>
    <w:rPr>
      <w:b/>
      <w:bCs/>
    </w:rPr>
  </w:style>
  <w:style w:type="paragraph" w:customStyle="1" w:styleId="FR2">
    <w:name w:val="FR2"/>
    <w:rsid w:val="006F278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0F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2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278F"/>
  </w:style>
  <w:style w:type="character" w:customStyle="1" w:styleId="a6">
    <w:name w:val="Цветовое выделение"/>
    <w:uiPriority w:val="99"/>
    <w:rsid w:val="006F278F"/>
    <w:rPr>
      <w:b/>
      <w:color w:val="26282F"/>
    </w:rPr>
  </w:style>
  <w:style w:type="paragraph" w:styleId="a7">
    <w:name w:val="Normal (Web)"/>
    <w:basedOn w:val="a"/>
    <w:uiPriority w:val="99"/>
    <w:rsid w:val="006F278F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8">
    <w:name w:val="Нормальный (таблица)"/>
    <w:basedOn w:val="a"/>
    <w:next w:val="a"/>
    <w:uiPriority w:val="99"/>
    <w:rsid w:val="006F27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uiPriority w:val="99"/>
    <w:rsid w:val="006F2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F278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6F278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">
    <w:name w:val="Знак Знак2 Знак Знак"/>
    <w:basedOn w:val="a"/>
    <w:rsid w:val="006F2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6F278F"/>
    <w:rPr>
      <w:b/>
      <w:bCs/>
    </w:rPr>
  </w:style>
  <w:style w:type="paragraph" w:customStyle="1" w:styleId="FR2">
    <w:name w:val="FR2"/>
    <w:rsid w:val="006F278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0F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23</cp:revision>
  <cp:lastPrinted>2018-10-08T13:58:00Z</cp:lastPrinted>
  <dcterms:created xsi:type="dcterms:W3CDTF">2018-05-14T07:33:00Z</dcterms:created>
  <dcterms:modified xsi:type="dcterms:W3CDTF">2021-03-10T07:40:00Z</dcterms:modified>
</cp:coreProperties>
</file>